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26" w:rsidRPr="004A3E26" w:rsidRDefault="004A3E26" w:rsidP="004A3E26">
      <w:pPr>
        <w:jc w:val="both"/>
        <w:rPr>
          <w:rFonts w:ascii="Century Gothic" w:hAnsi="Century Gothic" w:cs="Arial"/>
          <w:b/>
          <w:bCs/>
          <w:i/>
        </w:rPr>
      </w:pPr>
      <w:r w:rsidRPr="004A3E26">
        <w:rPr>
          <w:rFonts w:ascii="Century Gothic" w:hAnsi="Century Gothic"/>
          <w:b/>
          <w:bCs/>
        </w:rPr>
        <w:t xml:space="preserve">Proceedings of the Tender Evaluation Outcome in respect of e-tenders for Cancer Treatment Drugs </w:t>
      </w:r>
      <w:proofErr w:type="gramStart"/>
      <w:r w:rsidRPr="004A3E26">
        <w:rPr>
          <w:rFonts w:ascii="Century Gothic" w:hAnsi="Century Gothic"/>
          <w:b/>
          <w:bCs/>
        </w:rPr>
        <w:t>( Bid</w:t>
      </w:r>
      <w:proofErr w:type="gramEnd"/>
      <w:r w:rsidRPr="004A3E26">
        <w:rPr>
          <w:rFonts w:ascii="Century Gothic" w:hAnsi="Century Gothic"/>
          <w:b/>
          <w:bCs/>
        </w:rPr>
        <w:t xml:space="preserve"> Reference no. </w:t>
      </w:r>
      <w:proofErr w:type="gramStart"/>
      <w:r w:rsidRPr="004A3E26">
        <w:rPr>
          <w:rFonts w:ascii="Century Gothic" w:hAnsi="Century Gothic" w:cs="Arial"/>
          <w:b/>
          <w:bCs/>
          <w:i/>
        </w:rPr>
        <w:t>PHSC/RC/Cancer Drugs/2022-23/37).</w:t>
      </w:r>
      <w:proofErr w:type="gramEnd"/>
      <w:r w:rsidRPr="004A3E26">
        <w:rPr>
          <w:rFonts w:ascii="Century Gothic" w:hAnsi="Century Gothic" w:cs="Arial"/>
          <w:b/>
          <w:bCs/>
          <w:i/>
        </w:rPr>
        <w:t xml:space="preserve"> </w:t>
      </w:r>
    </w:p>
    <w:p w:rsidR="004A3E26" w:rsidRPr="004A3E26" w:rsidRDefault="004A3E26" w:rsidP="004A3E26">
      <w:pPr>
        <w:pStyle w:val="ListParagraph"/>
        <w:ind w:left="0" w:firstLine="1701"/>
        <w:jc w:val="both"/>
        <w:rPr>
          <w:rFonts w:ascii="Century Gothic" w:hAnsi="Century Gothic"/>
          <w:color w:val="333333"/>
          <w:sz w:val="22"/>
          <w:szCs w:val="22"/>
        </w:rPr>
      </w:pPr>
      <w:r w:rsidRPr="004A3E26">
        <w:rPr>
          <w:rFonts w:ascii="Century Gothic" w:hAnsi="Century Gothic"/>
          <w:color w:val="333333"/>
          <w:sz w:val="22"/>
          <w:szCs w:val="22"/>
        </w:rPr>
        <w:t xml:space="preserve">In all 35 bids were received online, which were examined by the tender evaluation committee (TEC). </w:t>
      </w:r>
      <w:proofErr w:type="gramStart"/>
      <w:r w:rsidRPr="004A3E26">
        <w:rPr>
          <w:rFonts w:ascii="Century Gothic" w:hAnsi="Century Gothic"/>
          <w:color w:val="333333"/>
          <w:sz w:val="22"/>
          <w:szCs w:val="22"/>
        </w:rPr>
        <w:t>the</w:t>
      </w:r>
      <w:proofErr w:type="gramEnd"/>
      <w:r w:rsidRPr="004A3E26">
        <w:rPr>
          <w:rFonts w:ascii="Century Gothic" w:hAnsi="Century Gothic"/>
          <w:color w:val="333333"/>
          <w:sz w:val="22"/>
          <w:szCs w:val="22"/>
        </w:rPr>
        <w:t xml:space="preserve"> proceedings of the Tender Evaluation Committee were uploaded on the website of the PHSC and e-mails were sent to all the bidders informing that proceedings of TEC have been uploaded on the website and the concerned bidders from whom the documents /clarifications have been sought shall submit the same.</w:t>
      </w:r>
    </w:p>
    <w:p w:rsidR="004A3E26" w:rsidRPr="004A3E26" w:rsidRDefault="004A3E26" w:rsidP="004A3E26">
      <w:pPr>
        <w:pStyle w:val="ListParagraph"/>
        <w:ind w:left="0" w:firstLine="1701"/>
        <w:jc w:val="both"/>
        <w:rPr>
          <w:rFonts w:ascii="Century Gothic" w:hAnsi="Century Gothic"/>
          <w:color w:val="333333"/>
          <w:sz w:val="22"/>
          <w:szCs w:val="22"/>
        </w:rPr>
      </w:pPr>
    </w:p>
    <w:p w:rsidR="004A3E26" w:rsidRPr="004A3E26" w:rsidRDefault="004A3E26" w:rsidP="004A3E26">
      <w:pPr>
        <w:pStyle w:val="ListParagraph"/>
        <w:ind w:left="0" w:firstLine="1560"/>
        <w:jc w:val="both"/>
        <w:rPr>
          <w:rFonts w:ascii="Century Gothic" w:hAnsi="Century Gothic"/>
          <w:b/>
          <w:bCs/>
          <w:color w:val="333333"/>
          <w:sz w:val="22"/>
          <w:szCs w:val="22"/>
        </w:rPr>
      </w:pPr>
      <w:r w:rsidRPr="004A3E26">
        <w:rPr>
          <w:rFonts w:ascii="Century Gothic" w:hAnsi="Century Gothic"/>
          <w:color w:val="333333"/>
          <w:sz w:val="22"/>
          <w:szCs w:val="22"/>
        </w:rPr>
        <w:t xml:space="preserve">Replies received from the respective bidders alongwith representations received in the tender </w:t>
      </w:r>
      <w:proofErr w:type="gramStart"/>
      <w:r w:rsidRPr="004A3E26">
        <w:rPr>
          <w:rFonts w:ascii="Century Gothic" w:hAnsi="Century Gothic"/>
          <w:color w:val="333333"/>
          <w:sz w:val="22"/>
          <w:szCs w:val="22"/>
        </w:rPr>
        <w:t>were placed</w:t>
      </w:r>
      <w:proofErr w:type="gramEnd"/>
      <w:r w:rsidRPr="004A3E26">
        <w:rPr>
          <w:rFonts w:ascii="Century Gothic" w:hAnsi="Century Gothic"/>
          <w:color w:val="333333"/>
          <w:sz w:val="22"/>
          <w:szCs w:val="22"/>
        </w:rPr>
        <w:t xml:space="preserve"> before the committee for evaluation. Bidder </w:t>
      </w:r>
      <w:proofErr w:type="gramStart"/>
      <w:r w:rsidRPr="004A3E26">
        <w:rPr>
          <w:rFonts w:ascii="Century Gothic" w:hAnsi="Century Gothic"/>
          <w:color w:val="333333"/>
          <w:sz w:val="22"/>
          <w:szCs w:val="22"/>
        </w:rPr>
        <w:t>wise  final</w:t>
      </w:r>
      <w:proofErr w:type="gramEnd"/>
      <w:r w:rsidRPr="004A3E26">
        <w:rPr>
          <w:rFonts w:ascii="Century Gothic" w:hAnsi="Century Gothic"/>
          <w:color w:val="333333"/>
          <w:sz w:val="22"/>
          <w:szCs w:val="22"/>
        </w:rPr>
        <w:t xml:space="preserve"> outcome of tender evaluation is as under</w:t>
      </w:r>
      <w:r w:rsidRPr="004A3E26">
        <w:rPr>
          <w:rFonts w:ascii="Century Gothic" w:hAnsi="Century Gothic"/>
          <w:b/>
          <w:bCs/>
          <w:color w:val="333333"/>
          <w:sz w:val="22"/>
          <w:szCs w:val="22"/>
        </w:rPr>
        <w:t>:</w:t>
      </w:r>
    </w:p>
    <w:p w:rsidR="004A3E26" w:rsidRPr="004A3E26" w:rsidRDefault="004A3E26" w:rsidP="004A3E26">
      <w:pPr>
        <w:pStyle w:val="ListParagraph"/>
        <w:ind w:left="1701" w:hanging="1701"/>
        <w:jc w:val="both"/>
        <w:rPr>
          <w:rFonts w:ascii="Century Gothic" w:hAnsi="Century Gothic"/>
          <w:b/>
          <w:bCs/>
          <w:color w:val="333333"/>
          <w:sz w:val="22"/>
          <w:szCs w:val="22"/>
        </w:rPr>
      </w:pPr>
      <w:r w:rsidRPr="004A3E26">
        <w:rPr>
          <w:rFonts w:ascii="Century Gothic" w:hAnsi="Century Gothic"/>
          <w:b/>
          <w:bCs/>
          <w:color w:val="333333"/>
          <w:sz w:val="22"/>
          <w:szCs w:val="22"/>
        </w:rPr>
        <w:tab/>
      </w: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proofErr w:type="gramStart"/>
      <w:r w:rsidRPr="004A3E26">
        <w:rPr>
          <w:rFonts w:ascii="Century Gothic" w:hAnsi="Century Gothic" w:cs="Arial"/>
          <w:b/>
          <w:bCs/>
          <w:color w:val="000000"/>
          <w:sz w:val="24"/>
          <w:szCs w:val="24"/>
          <w:lang w:eastAsia="en-IN"/>
        </w:rPr>
        <w:t>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>/s Cipla Ltd.,</w:t>
      </w:r>
      <w:r>
        <w:rPr>
          <w:rFonts w:ascii="Century Gothic" w:hAnsi="Century Gothic" w:cs="Arial"/>
          <w:b/>
          <w:bCs/>
          <w:color w:val="000000"/>
          <w:lang w:eastAsia="en-IN"/>
        </w:rPr>
        <w:t xml:space="preserve"> 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>Cipla House</w:t>
      </w:r>
      <w:r>
        <w:rPr>
          <w:rFonts w:ascii="Century Gothic" w:hAnsi="Century Gothic" w:cs="Arial"/>
          <w:b/>
          <w:bCs/>
          <w:color w:val="000000"/>
          <w:lang w:eastAsia="en-IN"/>
        </w:rPr>
        <w:t xml:space="preserve">, Penisula Business Park, 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>Ganpatrao Kadam Marg</w:t>
      </w:r>
      <w:r>
        <w:rPr>
          <w:rFonts w:ascii="Century Gothic" w:hAnsi="Century Gothic" w:cs="Arial"/>
          <w:b/>
          <w:bCs/>
          <w:color w:val="000000"/>
          <w:lang w:eastAsia="en-IN"/>
        </w:rPr>
        <w:t>,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 lower Parel</w:t>
      </w:r>
      <w:r>
        <w:rPr>
          <w:rFonts w:ascii="Century Gothic" w:hAnsi="Century Gothic" w:cs="Arial"/>
          <w:b/>
          <w:bCs/>
          <w:color w:val="000000"/>
          <w:lang w:eastAsia="en-IN"/>
        </w:rPr>
        <w:t>,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 Mumbai.</w:t>
      </w:r>
      <w:proofErr w:type="gramEnd"/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 </w:t>
      </w:r>
      <w:proofErr w:type="gramStart"/>
      <w:r w:rsidRPr="0027115F">
        <w:rPr>
          <w:rFonts w:ascii="Century Gothic" w:hAnsi="Century Gothic" w:cs="Arial"/>
          <w:b/>
          <w:bCs/>
          <w:color w:val="000000"/>
          <w:lang w:eastAsia="en-IN"/>
        </w:rPr>
        <w:t>Amit Chauhan-9814774123, 9820273567.</w:t>
      </w:r>
      <w:proofErr w:type="gramEnd"/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 Email:- </w:t>
      </w:r>
      <w:hyperlink r:id="rId5" w:history="1">
        <w:r w:rsidRPr="0027115F">
          <w:rPr>
            <w:rStyle w:val="Hyperlink"/>
            <w:rFonts w:ascii="Century Gothic" w:hAnsi="Century Gothic" w:cs="Arial"/>
            <w:b/>
            <w:bCs/>
            <w:lang w:eastAsia="en-IN"/>
          </w:rPr>
          <w:t>institution@cipla.com</w:t>
        </w:r>
      </w:hyperlink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 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following eight 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3259"/>
        <w:gridCol w:w="1276"/>
        <w:gridCol w:w="3403"/>
      </w:tblGrid>
      <w:tr w:rsidR="004A3E26" w:rsidRPr="00A937C9" w:rsidTr="004A3E26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Flutamide 250 MG TAB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1X10 strip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Granisetron Hydrochloride Inj. 3 Mg / 3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1*3ML INJ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Hydroxy Urea Cap 500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Pazopanib Tab 200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4E3112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E311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Not quoted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Pazopanib Tab 400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E311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Not quoted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Sorafenib Tab 200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1*30TAB /60TAB Per BOX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Tamoxifen Citrate Tab 10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Tablet (Stirp)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4E3112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E311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Not quoted </w:t>
            </w:r>
          </w:p>
        </w:tc>
      </w:tr>
    </w:tbl>
    <w:p w:rsidR="004A3E26" w:rsidRPr="00D86D1F" w:rsidRDefault="004A3E26" w:rsidP="004A3E26">
      <w:p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b/>
        </w:rPr>
      </w:pPr>
      <w:r w:rsidRPr="0027115F">
        <w:rPr>
          <w:rFonts w:ascii="Century Gothic" w:hAnsi="Century Gothic" w:cs="Arial"/>
          <w:b/>
          <w:bCs/>
          <w:color w:val="222222"/>
        </w:rPr>
        <w:t xml:space="preserve">M/s Hetero Healthcare </w:t>
      </w:r>
      <w:proofErr w:type="gramStart"/>
      <w:r w:rsidRPr="0027115F">
        <w:rPr>
          <w:rFonts w:ascii="Century Gothic" w:hAnsi="Century Gothic" w:cs="Arial"/>
          <w:b/>
          <w:bCs/>
          <w:color w:val="222222"/>
        </w:rPr>
        <w:t>Ltd ,</w:t>
      </w:r>
      <w:proofErr w:type="gramEnd"/>
      <w:r w:rsidRPr="0027115F">
        <w:rPr>
          <w:rFonts w:ascii="Century Gothic" w:hAnsi="Century Gothic" w:cs="Arial"/>
          <w:b/>
          <w:bCs/>
          <w:color w:val="222222"/>
        </w:rPr>
        <w:t xml:space="preserve"> Melange Toewers, Sy. NO. 80-84, 4th  Floor, C , Wing Patrikanager, Madhapur, Hydrabad- 500081,  Email- tenders@heterohealthcare.com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</w:t>
      </w:r>
      <w:r w:rsidRPr="0027115F">
        <w:rPr>
          <w:rFonts w:ascii="Century Gothic" w:hAnsi="Century Gothic" w:cs="Arial"/>
          <w:bCs/>
          <w:color w:val="000000"/>
        </w:rPr>
        <w:t>The bidder has quoted for  following nineteen  items  as per details below and has submitted requisite EMD for the quoted items:-</w:t>
      </w:r>
    </w:p>
    <w:p w:rsidR="004A3E26" w:rsidRPr="0027115F" w:rsidRDefault="004A3E26" w:rsidP="004A3E26">
      <w:pPr>
        <w:spacing w:after="0" w:line="240" w:lineRule="auto"/>
        <w:ind w:firstLine="720"/>
        <w:jc w:val="both"/>
        <w:rPr>
          <w:rFonts w:ascii="Century Gothic" w:hAnsi="Century Gothic" w:cs="Arial"/>
          <w:b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2836"/>
        <w:gridCol w:w="1700"/>
        <w:gridCol w:w="2977"/>
      </w:tblGrid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ind w:right="-108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Abiraterone 250 Mg.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60 Tab/120 Tab per bottle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APREPITANT 80 MG KIT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KIT OF 3TABLETS (125, 80, 80)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4E3112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4E311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Bicalutamide Tab. 50 Mg.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Erlotinib 150 Mg. Tab.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bottle of 30 tabs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Imatinib Mesylate Tab 100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Lenalidomide 10 mg Cap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1*10CAP BOX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Tab Lapatinib 250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1*30TAB BOX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Tamoxifen Citrate Tab 10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Tablet (Stirp)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Tamoxifen Citrate Tab 20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Tablet (Stirp)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Thalidomide 100 mg Cap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New-4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Erlotinib 100 Mg. Tab.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Bottle of 30 tabs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1985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pStyle w:val="ListParagraph"/>
        <w:ind w:left="1440"/>
        <w:jc w:val="both"/>
        <w:rPr>
          <w:rFonts w:ascii="Century Gothic" w:hAnsi="Century Gothic" w:cs="Arial"/>
          <w:b/>
          <w:bCs/>
          <w:u w:val="single"/>
        </w:rPr>
      </w:pPr>
      <w:r w:rsidRPr="0027115F">
        <w:rPr>
          <w:rFonts w:ascii="Century Gothic" w:hAnsi="Century Gothic" w:cs="Raavi"/>
        </w:rPr>
        <w:t xml:space="preserve"> </w:t>
      </w:r>
    </w:p>
    <w:p w:rsidR="004A3E26" w:rsidRPr="0027115F" w:rsidRDefault="004A3E26" w:rsidP="004A3E26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hAnsi="Century Gothic" w:cs="Arial"/>
          <w:b/>
          <w:bCs/>
          <w:color w:val="222222"/>
        </w:rPr>
        <w:t xml:space="preserve">M/s Hetero Biopharma </w:t>
      </w:r>
      <w:proofErr w:type="gramStart"/>
      <w:r w:rsidRPr="0027115F">
        <w:rPr>
          <w:rFonts w:ascii="Century Gothic" w:hAnsi="Century Gothic" w:cs="Arial"/>
          <w:b/>
          <w:bCs/>
          <w:color w:val="222222"/>
        </w:rPr>
        <w:t>Ltd ,</w:t>
      </w:r>
      <w:proofErr w:type="gramEnd"/>
      <w:r w:rsidRPr="0027115F">
        <w:rPr>
          <w:rFonts w:ascii="Century Gothic" w:hAnsi="Century Gothic" w:cs="Arial"/>
          <w:b/>
          <w:bCs/>
          <w:color w:val="222222"/>
        </w:rPr>
        <w:t xml:space="preserve"> Melange Toewers, Sy. NO. 80-84, 4th  Floor, C , Wing Patrikanager, Madhapur, Hydrabad- 500081,  Email- tenders@heterohealthcare.com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</w:t>
      </w:r>
      <w:r w:rsidRPr="0027115F">
        <w:rPr>
          <w:rFonts w:ascii="Century Gothic" w:hAnsi="Century Gothic" w:cs="Arial"/>
          <w:bCs/>
          <w:color w:val="000000"/>
        </w:rPr>
        <w:t>The bidder has quoted for  ten  items  as per details below and has submitted requisite EMD for the quoted items:-</w:t>
      </w:r>
    </w:p>
    <w:p w:rsidR="004A3E26" w:rsidRPr="0027115F" w:rsidRDefault="004A3E26" w:rsidP="004A3E26">
      <w:pPr>
        <w:spacing w:after="0" w:line="240" w:lineRule="auto"/>
        <w:ind w:firstLine="720"/>
        <w:jc w:val="both"/>
        <w:rPr>
          <w:rFonts w:ascii="Century Gothic" w:hAnsi="Century Gothic" w:cs="Arial"/>
          <w:b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3260"/>
        <w:gridCol w:w="1843"/>
        <w:gridCol w:w="2693"/>
      </w:tblGrid>
      <w:tr w:rsidR="004A3E26" w:rsidRPr="0027115F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27115F" w:rsidRDefault="004A3E26" w:rsidP="004A3E26">
            <w:pPr>
              <w:spacing w:after="0" w:line="240" w:lineRule="auto"/>
              <w:ind w:right="-108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27115F">
              <w:rPr>
                <w:rFonts w:ascii="Century Gothic" w:eastAsia="Times New Roman" w:hAnsi="Century Gothic" w:cs="Arial"/>
                <w:b/>
                <w:bCs/>
                <w:color w:val="000000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27115F">
              <w:rPr>
                <w:rFonts w:ascii="Century Gothic" w:eastAsia="Times New Roman" w:hAnsi="Century Gothic" w:cs="Arial"/>
                <w:b/>
                <w:bCs/>
                <w:color w:val="000000"/>
              </w:rPr>
              <w:t>Tender item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27115F">
              <w:rPr>
                <w:rFonts w:ascii="Century Gothic" w:eastAsia="Times New Roman" w:hAnsi="Century Gothic" w:cs="Arial"/>
                <w:b/>
                <w:bCs/>
                <w:color w:val="000000"/>
              </w:rPr>
              <w:t>Specification of the Medicine as per tender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</w:rPr>
            </w:pPr>
            <w:r w:rsidRPr="0027115F">
              <w:rPr>
                <w:rFonts w:ascii="Century Gothic" w:eastAsia="Times New Roman" w:hAnsi="Century Gothic" w:cs="Arial"/>
                <w:b/>
                <w:bCs/>
                <w:color w:val="000000"/>
              </w:rPr>
              <w:t>Unit Pack size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</w:rPr>
              <w:t xml:space="preserve">Evaluation Outcome </w:t>
            </w:r>
          </w:p>
        </w:tc>
      </w:tr>
      <w:tr w:rsidR="004A3E26" w:rsidRPr="0027115F" w:rsidTr="004A3E26">
        <w:trPr>
          <w:trHeight w:val="3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Bevacizumab 400 Mg Inj.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1*400MG VIAL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Bevacizumab Inj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1*100mg vial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Darbepoetin 25mcg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1*25MG INJECTION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Darbepoetin 40mcg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1*40MG INJECTION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Darbepoetin 60mcg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1*60MG INJECTION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Darbepoetin Inj. 100 Mcg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VIAL/ SYRINGE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Darbepoetin Inj. 200 Mcg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VIAL/ SYRINGE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Rituximab Inj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1*100mg vial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 xml:space="preserve"> Rituximab Inj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1*500MG VIAL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211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Trastuzumab Inj 440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7115F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</w:rPr>
            </w:pPr>
            <w:r w:rsidRPr="0027115F">
              <w:rPr>
                <w:rFonts w:ascii="Century Gothic" w:hAnsi="Century Gothic"/>
                <w:color w:val="000000"/>
              </w:rPr>
              <w:t>1*440MG VIAL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B486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</w:rPr>
            </w:pPr>
            <w:r w:rsidRPr="00BB4869">
              <w:rPr>
                <w:rFonts w:ascii="Century Gothic" w:hAnsi="Century Gothic"/>
                <w:b/>
                <w:bCs/>
                <w:color w:val="000000"/>
              </w:rPr>
              <w:t xml:space="preserve">Non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Biocon Biologics Ltd, Biocon House</w:t>
      </w:r>
      <w:r>
        <w:rPr>
          <w:rFonts w:ascii="Century Gothic" w:eastAsia="Times New Roman" w:hAnsi="Century Gothic" w:cs="Arial"/>
          <w:b/>
          <w:bCs/>
          <w:color w:val="222222"/>
        </w:rPr>
        <w:t xml:space="preserve">  Tower-3, Semicon Park</w:t>
      </w: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 Electronics City , Phase-II , Hosur Road, Bengaluru- 560100, Email:- market.access@biocon.com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four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3259"/>
        <w:gridCol w:w="1844"/>
        <w:gridCol w:w="2268"/>
      </w:tblGrid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Bevacizumab 400 Mg Inj.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1*400MG VIAL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Bevacizumab Inj 100 mg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Trastuzumab 150 mg Inj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Trastuzumab Inj 440 mg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1*440MG VIAL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 w:cs="Arial"/>
        </w:rPr>
      </w:pPr>
      <w:r w:rsidRPr="0027115F">
        <w:rPr>
          <w:rFonts w:ascii="Century Gothic" w:hAnsi="Century Gothic" w:cs="Arial"/>
        </w:rPr>
        <w:tab/>
      </w:r>
      <w:r w:rsidRPr="0027115F">
        <w:rPr>
          <w:rFonts w:ascii="Century Gothic" w:hAnsi="Century Gothic" w:cs="Arial"/>
        </w:rPr>
        <w:tab/>
      </w:r>
    </w:p>
    <w:p w:rsidR="004A3E26" w:rsidRPr="0027115F" w:rsidRDefault="004A3E26" w:rsidP="004A3E26">
      <w:pPr>
        <w:spacing w:after="0" w:line="240" w:lineRule="auto"/>
        <w:ind w:firstLine="1985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Naprod Life Sciences Pvt. Ltd. 304,town centre, Andheri, Kurla Road, Andheri (E) Mumbai-400059,Email:- fahim.khan@naprodgroup.com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Twenty nine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3"/>
        <w:gridCol w:w="2693"/>
        <w:gridCol w:w="1701"/>
        <w:gridCol w:w="2835"/>
      </w:tblGrid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Asparaginase 10000 IU Inj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1*10000 UNIT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Asparaginase 5000 IU Inj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1*5000 UNIT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Bendamustine 100 mg inj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Bleomycin 15 Mg. Inj.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1*15UNIT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Bortezomib Inj. 3.5 Mg.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1*3.5 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Lenalidomide 10 mg Cap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1*10CAP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p w:rsidR="004A3E26" w:rsidRPr="00B85BA3" w:rsidRDefault="004A3E26" w:rsidP="004A3E26">
      <w:pPr>
        <w:pStyle w:val="ListParagraph"/>
        <w:ind w:left="2160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u w:val="single"/>
        </w:rPr>
      </w:pPr>
      <w:r w:rsidRPr="0027115F">
        <w:rPr>
          <w:rFonts w:ascii="Century Gothic" w:hAnsi="Century Gothic" w:cs="Arial"/>
          <w:b/>
          <w:bCs/>
          <w:u w:val="single"/>
        </w:rPr>
        <w:lastRenderedPageBreak/>
        <w:t xml:space="preserve">M/s Novartis Healthcare Pvt. Ltd. Inspire BKC, BKC Main road Bandra, Kurla complex, Brandra (E) Mumbai-400051, Email:- </w:t>
      </w:r>
      <w:hyperlink r:id="rId6" w:history="1">
        <w:r w:rsidRPr="0027115F">
          <w:rPr>
            <w:rStyle w:val="Hyperlink"/>
            <w:rFonts w:ascii="Century Gothic" w:hAnsi="Century Gothic" w:cs="Arial"/>
            <w:b/>
            <w:bCs/>
          </w:rPr>
          <w:t>tenders.imindia@novartis.com</w:t>
        </w:r>
      </w:hyperlink>
      <w:r w:rsidRPr="0027115F">
        <w:rPr>
          <w:rFonts w:ascii="Century Gothic" w:hAnsi="Century Gothic" w:cs="Arial"/>
          <w:b/>
          <w:bCs/>
          <w:u w:val="single"/>
        </w:rPr>
        <w:t>, Mob-8110268608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ten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118"/>
        <w:gridCol w:w="1560"/>
        <w:gridCol w:w="2976"/>
      </w:tblGrid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Eltrombopag 25mg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SIEGFRIED BARBERA, spain)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7 Tablet Strip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Eltrombopag 50mg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SIEGFRIED BARBERA, spain)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7 Tablet strip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Tab Lapatinib 250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S.C.Sandoz S.R.L, Romania)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1*30TAB BOX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Nilotinib Cap 200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Novartis Pharma, Switzerland)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strip of 28 caps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Nilotinib Cap 150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Switzerland)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strip of 28 caps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Pazopanib Tab 200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SIEGFRIED BARBERA, spain)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CD5825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CD582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 ( Label Specimen not submitted for the quoted item)</w:t>
            </w:r>
          </w:p>
        </w:tc>
      </w:tr>
      <w:tr w:rsidR="004A3E26" w:rsidRPr="00A937C9" w:rsidTr="004A3E26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Pazopanib Tab 400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SIEGFRIED BARBERA, spain)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Roxulitinib 15mg Tablet (strip of 14)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Switzerland)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strip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of 10 tabs.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Roxulitinib 20mg Tablet (strip of 14)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Switzerland)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strip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of 10 tabs.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Ruxolitinib Tab 5mg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Switzerland)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strip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of 10 tabs.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1985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222222"/>
        </w:rPr>
      </w:pPr>
      <w:r w:rsidRPr="0027115F">
        <w:rPr>
          <w:rFonts w:ascii="Century Gothic" w:hAnsi="Century Gothic" w:cs="Arial"/>
          <w:b/>
          <w:bCs/>
          <w:color w:val="222222"/>
        </w:rPr>
        <w:t xml:space="preserve">M/s Sandoz Pvt. Ltd, MIDC Plot no. 8-A/2, 8-8, TTC, Industrial Area, Kalwe Block Village Digha, Navi Mumbai-400708, Email:- </w:t>
      </w:r>
      <w:hyperlink r:id="rId7" w:history="1">
        <w:r w:rsidRPr="0027115F">
          <w:rPr>
            <w:rStyle w:val="Hyperlink"/>
            <w:rFonts w:ascii="Century Gothic" w:hAnsi="Century Gothic" w:cs="Arial"/>
            <w:b/>
            <w:bCs/>
          </w:rPr>
          <w:t>tenders.imindia@novartis.com</w:t>
        </w:r>
      </w:hyperlink>
      <w:r w:rsidRPr="0027115F">
        <w:rPr>
          <w:rFonts w:ascii="Century Gothic" w:hAnsi="Century Gothic" w:cs="Arial"/>
          <w:b/>
          <w:bCs/>
          <w:color w:val="222222"/>
        </w:rPr>
        <w:t>, Mob-8110268608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one  item  as per details below and has submitted requisite EMD for the quoted items:-</w:t>
      </w:r>
    </w:p>
    <w:p w:rsidR="004A3E26" w:rsidRPr="00A937C9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118"/>
        <w:gridCol w:w="1276"/>
        <w:gridCol w:w="4253"/>
      </w:tblGrid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1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Ribociclib 200mg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Novartis Singapore Pharmaceutical Manufacturing Pte Ltd, Singapore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Box of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A937C9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4A3E26" w:rsidRPr="0027115F" w:rsidRDefault="004A3E26" w:rsidP="004A3E26">
      <w:pPr>
        <w:pStyle w:val="ListParagraph"/>
        <w:ind w:left="2345"/>
        <w:jc w:val="both"/>
        <w:rPr>
          <w:rFonts w:ascii="Century Gothic" w:hAnsi="Century Gothic" w:cs="Raavi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A937C9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Novartis India Ltd, Inspire BKC, BKC Main road Bandra, Kurla complex, Brandra (E) Mumbai-400051, Email:- </w:t>
      </w:r>
      <w:hyperlink r:id="rId8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tenders.imindia@novartis.com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Mob-8110268608, 02250243000</w:t>
      </w:r>
      <w:r w:rsidRPr="0027115F">
        <w:rPr>
          <w:rFonts w:ascii="Century Gothic" w:hAnsi="Century Gothic"/>
        </w:rPr>
        <w:t xml:space="preserve"> 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ten  items  as per details below and has</w:t>
      </w:r>
      <w:r w:rsidRPr="00A937C9">
        <w:rPr>
          <w:rFonts w:ascii="Century Gothic" w:eastAsia="Times New Roman" w:hAnsi="Century Gothic" w:cs="Arial"/>
          <w:bCs/>
          <w:color w:val="000000"/>
          <w:sz w:val="20"/>
          <w:szCs w:val="20"/>
        </w:rPr>
        <w:t xml:space="preserve"> submitted requisite EMD for the quoted items:-</w:t>
      </w:r>
    </w:p>
    <w:p w:rsidR="004A3E26" w:rsidRPr="00A937C9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977"/>
        <w:gridCol w:w="1842"/>
        <w:gridCol w:w="2694"/>
      </w:tblGrid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Cyclosporine 50 Mg Cap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Catalent Germany)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1*5CAP STRIPS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Cyclosporine Cap 100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Catalent Germany)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1*5CAP STRIPS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Cyclosporine Cap 25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Catalent Germany)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1*5CAP STRIPS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Everolimus Tab 0.25mg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Switzerland)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Everolimus Tab 0.5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Switzerland)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Imatinib Mesylate Tab 400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Germany)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Imatinib Mesylate Tab 100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Novartis Pharma, Germany)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Octreotide Inj 10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Sandoz GmbH, Austria)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Octreotide Inj 20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Sandoz GmbH, Austria)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Octreotide Inj 30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Sandoz GmbH, Austria)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EISAI Pharmaceuticals India Pvt. Ltd, 6th Floor, A wing, Marwah Centre, Krishanlal Marwah Marg Andheri (E), Mumbai-400072, Email:- tenders@eisaiindia.com, </w:t>
      </w:r>
      <w:hyperlink r:id="rId9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r-ramesh@eisaiindia.com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Mob-8879664986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  </w:t>
      </w:r>
      <w:r w:rsidRPr="0027115F">
        <w:rPr>
          <w:rFonts w:ascii="Century Gothic" w:eastAsia="Times New Roman" w:hAnsi="Century Gothic" w:cs="Arial"/>
          <w:bCs/>
          <w:color w:val="000000"/>
        </w:rPr>
        <w:t xml:space="preserve">The bidder has quoted for  three items  as per details below and has submitted requisite EMD for 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>-</w:t>
      </w:r>
      <w:r w:rsidRPr="0027115F">
        <w:rPr>
          <w:rFonts w:ascii="Century Gothic" w:eastAsia="Times New Roman" w:hAnsi="Century Gothic" w:cs="Arial"/>
          <w:bCs/>
          <w:color w:val="000000"/>
        </w:rPr>
        <w:t xml:space="preserve">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693"/>
        <w:gridCol w:w="1843"/>
        <w:gridCol w:w="2835"/>
      </w:tblGrid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Eribulin Mesylate 0.5 MG /ML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Mfg by EISAI Manufacturing Ltd , U.K)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1*0.5MG /IML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Tab Lenvatinib 4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EISAI Manufacturing Ltd , U.K)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Quoted in Capsule Form, therefore cannot be considered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Tab Lenvatinib 10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(Mfg by EISAI Manufacturing Ltd , U.K)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 1 X 10 Tablets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Quoted in Capsule Form, therefore cannot be considered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  <w:r w:rsidRPr="00A937C9">
        <w:rPr>
          <w:rFonts w:ascii="Century Gothic" w:hAnsi="Century Gothic"/>
          <w:sz w:val="20"/>
          <w:szCs w:val="20"/>
        </w:rPr>
        <w:tab/>
      </w:r>
    </w:p>
    <w:p w:rsidR="004A3E26" w:rsidRPr="0027115F" w:rsidRDefault="004A3E26" w:rsidP="004A3E26">
      <w:pPr>
        <w:tabs>
          <w:tab w:val="left" w:pos="2367"/>
        </w:tabs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  <w:r w:rsidRPr="0027115F">
        <w:rPr>
          <w:rFonts w:ascii="Century Gothic" w:eastAsia="Times New Roman" w:hAnsi="Century Gothic" w:cs="Arial"/>
          <w:color w:val="000000"/>
          <w:lang w:eastAsia="en-IN"/>
        </w:rPr>
        <w:tab/>
      </w: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Zydus Lifesciences Ltd, Zydus Corporate Park, S.G. Highway, Near Vaishnodevi Circle, Ahmedabad-382481, Email:- nishus.dubey@zyduslife.com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eighteen items  as per details below and has submitted requisite EMD for the quoted items:-</w:t>
      </w: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222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544"/>
        <w:gridCol w:w="1701"/>
        <w:gridCol w:w="2409"/>
      </w:tblGrid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Anastrozole Tab 1mg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(From D.L No.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G/25/1486)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51424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Bevacizumab 400 Mg Inj.</w:t>
            </w:r>
            <w:proofErr w:type="gramEnd"/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1*400MG VIAL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Bevacizumab Inj 100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Dasatinib 100 mg Tab</w:t>
            </w:r>
          </w:p>
          <w:p w:rsidR="004A3E26" w:rsidRPr="00A937C9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From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D.L.No.</w:t>
            </w: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L/16/1862/MNB &amp; L/16/1863/MB)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1*30TAB PER/BOX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E2411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Dasatinib Tab 20 mg</w:t>
            </w:r>
          </w:p>
          <w:p w:rsidR="004A3E26" w:rsidRPr="00A937C9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From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D.L.No.</w:t>
            </w: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L/16/1862/MNB &amp; L/16/1863/MB)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1*60TAB PER/BOX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E2411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Dasatinib Tab 50 mg</w:t>
            </w:r>
          </w:p>
          <w:p w:rsidR="004A3E26" w:rsidRPr="00A937C9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From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D.L.No.</w:t>
            </w: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L/16/1862/MNB &amp; L/16/1863/MB)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1*60TAB PER/BOX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E2411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Dasatinib Tab 70 mg</w:t>
            </w:r>
          </w:p>
          <w:p w:rsidR="004A3E26" w:rsidRPr="00A937C9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 From</w:t>
            </w:r>
            <w:proofErr w:type="gramEnd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D.L.No.</w:t>
            </w: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L/16/1862/MNB &amp; L/16/1863/MB)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1*60TAB PER/BOX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E2411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Erythropoietin 10000 IU PFS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1*10000 UNIT VIAL/ PFS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Filgrastim 300 Mcg Inj.</w:t>
            </w:r>
            <w:proofErr w:type="gramEnd"/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1*300MCH VIAL/PFS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Palbociclib 75mg Capsule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( From D.L.No. not mentioned in Annexure-A)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strip of 7 capsules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C22F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Pegaspagase Inj. 3750 IU/5ml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G/28A/6096-A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1*5ML VIAL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C22F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Pegfilgrastim 6 Mg. Inj.</w:t>
            </w:r>
            <w:proofErr w:type="gramEnd"/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1*6MG vial/PFS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Romiplostim 250 mcg/0.5 ml Inj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( From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D.L no. MH/103810, </w:t>
            </w: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(quoted as new product)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1*0.5ML VIAL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New-6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Romiplostim 125 mcg/0.5 ml Inj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( From D.L MH/103810, </w:t>
            </w: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(quoted as new product)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125 mcg/0.5 ml Inj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Trastuzumab Emtansine Inj 100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(From D.L. No. 462 </w:t>
            </w: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quoted as new product)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 inj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Trastuzumab Emtansine Inj 160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(From D.L. No. 462 </w:t>
            </w:r>
            <w:r w:rsidRPr="00A937C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quoted as new product)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 Inj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Trastuzumab 150 mg Inj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A937C9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Trastuzumab Inj 440 mg</w:t>
            </w:r>
          </w:p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gramStart"/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(From D.L.No.</w:t>
            </w:r>
            <w:proofErr w:type="gramEnd"/>
            <w:r w:rsidRPr="00A937C9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G/28D/BIO/02)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37C9">
              <w:rPr>
                <w:rFonts w:ascii="Century Gothic" w:hAnsi="Century Gothic"/>
                <w:color w:val="000000"/>
                <w:sz w:val="20"/>
                <w:szCs w:val="20"/>
              </w:rPr>
              <w:t>1*440MG VIAL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E856D2" w:rsidRDefault="004A3E26" w:rsidP="004A3E26">
      <w:pPr>
        <w:pStyle w:val="ListParagraph"/>
        <w:rPr>
          <w:rFonts w:ascii="Century Gothic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Therdose Pharma Pvt Ltd</w:t>
      </w:r>
      <w:proofErr w:type="gramStart"/>
      <w:r w:rsidRPr="0027115F">
        <w:rPr>
          <w:rFonts w:ascii="Century Gothic" w:hAnsi="Century Gothic" w:cs="Arial"/>
          <w:b/>
          <w:bCs/>
          <w:color w:val="000000"/>
          <w:lang w:eastAsia="en-IN"/>
        </w:rPr>
        <w:t>:-</w:t>
      </w:r>
      <w:proofErr w:type="gramEnd"/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  </w:t>
      </w:r>
      <w:r w:rsidRPr="0027115F">
        <w:rPr>
          <w:rFonts w:ascii="Century Gothic" w:eastAsia="Times New Roman" w:hAnsi="Century Gothic" w:cs="Arial"/>
          <w:bCs/>
          <w:color w:val="000000"/>
        </w:rPr>
        <w:t xml:space="preserve">The bidder has not submitted online bid. </w:t>
      </w:r>
      <w:proofErr w:type="gramStart"/>
      <w:r w:rsidRPr="0027115F">
        <w:rPr>
          <w:rFonts w:ascii="Century Gothic" w:eastAsia="Times New Roman" w:hAnsi="Century Gothic" w:cs="Arial"/>
          <w:bCs/>
          <w:color w:val="000000"/>
        </w:rPr>
        <w:t>Therefore</w:t>
      </w:r>
      <w:proofErr w:type="gramEnd"/>
      <w:r w:rsidRPr="0027115F">
        <w:rPr>
          <w:rFonts w:ascii="Century Gothic" w:eastAsia="Times New Roman" w:hAnsi="Century Gothic" w:cs="Arial"/>
          <w:bCs/>
          <w:color w:val="000000"/>
        </w:rPr>
        <w:t xml:space="preserve"> physical bid could not be considered.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Sun Pharma laboratories Ltd, Sun house, Plot No. 201B/1, Wes</w:t>
      </w:r>
      <w:r>
        <w:rPr>
          <w:rFonts w:ascii="Century Gothic" w:eastAsia="Times New Roman" w:hAnsi="Century Gothic" w:cs="Arial"/>
          <w:b/>
          <w:bCs/>
          <w:color w:val="222222"/>
        </w:rPr>
        <w:t>t</w:t>
      </w:r>
      <w:r w:rsidRPr="0027115F">
        <w:rPr>
          <w:rFonts w:ascii="Century Gothic" w:eastAsia="Times New Roman" w:hAnsi="Century Gothic" w:cs="Arial"/>
          <w:b/>
          <w:bCs/>
          <w:color w:val="222222"/>
        </w:rPr>
        <w:t>ern Express Highway, Goregaon (E)  Mumbai- 400063  Email:-arvind.suri@sunpharma.com  Mobile:- 9619125725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seventeen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977"/>
        <w:gridCol w:w="1984"/>
        <w:gridCol w:w="2552"/>
      </w:tblGrid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Evaluation Outcome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Tab Afatinib 30MG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Striple of 7 tablet/ pack of 28 tablets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405C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Tab Afatinib 40MG Inj.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Striple of 7 tablet/ pack of 28 tablets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405C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Albumin free Nanopartical Paclitaxel 300mg Inj With codon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405C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5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10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20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Tab Lenvatinib 4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Tab Lenvatinib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Leuprorelin 22.5 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1*22.5MG INJ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Leuprorelin 11.25 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1*11.25MG INJ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Octreotide Inj 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Octreotide Inj 30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Pegylated Doxorubicin Inj 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7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Pegylated Doxorubicin Inj 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Sunitinib Malate Cap/Tab 12.5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1x7 per strip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Sunitinib Malate Cap/Tab 25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1x7 per strip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New-1 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Albumin free Nanopartical Paclitaxel 100mg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18403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6F0558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6F0558">
        <w:rPr>
          <w:rFonts w:ascii="Century Gothic" w:eastAsia="Times New Roman" w:hAnsi="Century Gothic" w:cs="Arial"/>
          <w:b/>
          <w:bCs/>
          <w:color w:val="222222"/>
        </w:rPr>
        <w:t>M/s Modi Mundi Pharma Pvt. Ltd. 1400, Modi Tower, 98, Nehru Place, New Delhi-110019, Email:- pmd@modimundipharma.com</w:t>
      </w:r>
      <w:r w:rsidRPr="006F0558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6F0558">
        <w:rPr>
          <w:rFonts w:ascii="Century Gothic" w:eastAsia="Times New Roman" w:hAnsi="Century Gothic" w:cs="Arial"/>
          <w:bCs/>
          <w:color w:val="000000"/>
        </w:rPr>
        <w:t>The bidder has quoted for six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2835"/>
        <w:gridCol w:w="1984"/>
        <w:gridCol w:w="2410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5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10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20 mcg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Tramadol 100mg Tablet Controlled Release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1*10TAB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Vinorelbine Inj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3564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Vinorelbine Inj 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3564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Intas Pharmaceuticals Ltd. Corporate House, Near Sola Bridge, S.G. Highway, Thaltej, Ahmedabad-380054, Gujarat, Email:- </w:t>
      </w:r>
      <w:hyperlink r:id="rId10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abhishek_bajaj@intaspharma.com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mob-7961577472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Twenty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977"/>
        <w:gridCol w:w="1559"/>
        <w:gridCol w:w="3260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Doxorubicin Liposomal 50 MG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51424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Erythropoietin 10000 IU PFS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1*10000 UNIT VIAL/ PFS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Erythropoietin 40000 IU PFS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Filgrastim 300 Mcg Inj.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1*300MCH VIAL/PFS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Pegylated Doxorubicin Inj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Pegylated Doxorubicin Inj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Pegfilgrastim 6 Mg. Inj.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1*6MG vial/PFS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Rituximab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Rituximab Inj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Romiplostim 250 mcg/0.5 ml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1*0.5ML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Trastuzumab 150 mg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Trastuzumab Inj 440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1*440MG 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New-2 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20 mg lipid suspension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Vial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New-3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 lipid suspension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 Vial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Inj Paclitaxel Lipid Suspension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Vial  with codon set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Inj Paclitaxel Lipid Suspension 30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Vial  with codon set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Shilpa Mediare Ltd, 604-605, Metro Avenue, Pereira Hill road, Off Andheri Kurla Road, Gundivili Village, Andheri (E) Mumbai-400099, email:-cc@vbshilpa.com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twenty 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118"/>
        <w:gridCol w:w="1559"/>
        <w:gridCol w:w="3403"/>
      </w:tblGrid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Inj Azacitadine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APREPITANT 80 MG KIT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KIT OF 3TABLETS (125, 80, 80)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251424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Inj. 3.5 Mg.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1*3.5 INJECTION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Hydroxy Urea Cap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Tab Lenvatinib 4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Quoted in Capsule Form, therefore cannot be considered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Tab Lenvatinib 10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Quoted in Capsule Form, therefore cannot be considered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Ondanstron Tab 4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Ondanstron Tab 8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Pegfilgrastim 6 Mg. Inj.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1*6MG vial/PFS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5142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381A41" w:rsidRDefault="004A3E26" w:rsidP="004A3E26">
      <w:pPr>
        <w:pStyle w:val="ListParagraph"/>
        <w:numPr>
          <w:ilvl w:val="0"/>
          <w:numId w:val="4"/>
        </w:numPr>
        <w:ind w:left="709"/>
        <w:jc w:val="both"/>
        <w:rPr>
          <w:rFonts w:ascii="Century Gothic" w:hAnsi="Century Gothic"/>
          <w:b/>
          <w:bCs/>
        </w:rPr>
      </w:pPr>
      <w:r w:rsidRPr="00381A41">
        <w:rPr>
          <w:rFonts w:ascii="Century Gothic" w:hAnsi="Century Gothic"/>
          <w:b/>
          <w:bCs/>
        </w:rPr>
        <w:t xml:space="preserve">M/s Venus Remedies Ltd, Plot no. 51-52 Industrial Area, Phase-1, Panchkul, Haryana-134113 , Email:- </w:t>
      </w:r>
      <w:hyperlink r:id="rId11" w:history="1">
        <w:r w:rsidRPr="00381A41">
          <w:rPr>
            <w:rStyle w:val="Hyperlink"/>
            <w:rFonts w:ascii="Century Gothic" w:hAnsi="Century Gothic"/>
            <w:b/>
            <w:bCs/>
          </w:rPr>
          <w:t>institution@venusremedies.com</w:t>
        </w:r>
      </w:hyperlink>
      <w:r w:rsidRPr="00381A41">
        <w:rPr>
          <w:rFonts w:ascii="Century Gothic" w:hAnsi="Century Gothic"/>
          <w:b/>
          <w:bCs/>
        </w:rPr>
        <w:t>, mob-9316311007</w:t>
      </w:r>
      <w:r w:rsidRPr="00381A41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381A41">
        <w:rPr>
          <w:rFonts w:ascii="Century Gothic" w:hAnsi="Century Gothic" w:cs="Arial"/>
          <w:bCs/>
          <w:color w:val="000000"/>
        </w:rPr>
        <w:t>The bidder has quoted for  five item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977"/>
        <w:gridCol w:w="1701"/>
        <w:gridCol w:w="2551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3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Samarth Life Sciences Pvt Ltd., Samarth House 168, bangur Nagar offlink raad near ayappa Temple and kallol kali temple Guregaon (west) -Mumbai-400090, Mob-08591082841, Email:- samarth.tenders@samarthlife.com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twenty three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835"/>
        <w:gridCol w:w="1559"/>
        <w:gridCol w:w="2410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Abiraterone 250 Mg.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60 Tab/120 Tab per bottle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Bicalutamide Tab. 50 Mg.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Leucovorin Calcium Inj 15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1*15MG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Leucovorin Calcium Tab 15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Getwell Pharmaceuticals    Plot No- 474, Udyog Vihar, Phase -V , Gurgaon -122016 Email:- ruchi@getwelloncology.com  Mobile:- 7065105826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Forty four  items  as per details below and has submitted requisite EMD for the quoted items:-</w:t>
      </w:r>
    </w:p>
    <w:p w:rsidR="004A3E26" w:rsidRPr="006F0558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835"/>
        <w:gridCol w:w="1842"/>
        <w:gridCol w:w="2694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Inj Azacitadine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Albumin Bound Paclitaxel 100 mg Inj.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Asparaginase 10000 IU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1*10000 UNIT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Asparaginase 5000 IU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1*5000 UNIT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3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Bendamustine 100 mg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Inj. 3.5 Mg.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1*3.5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Cisplatin inj 10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Cisplatin Inj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Cyclophosphamide Inj 1 gm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Cyclophosphamide Inj 500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Cyclophosphamide Inj. 200 Mg.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Decitabine Inj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 inj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Doxorubicin Liposomal 20 MG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Doxorubicin Liposomal 50 MG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Etoposide Inj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5-Flurouracil Inj 250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5 ml Ampoule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5-Flurouracil Inj 500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 ml Ampoule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Fulvestrant 250 mg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1*250MG VIAL/PFS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Ifosamide with Mesna 1 gm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Leucovorin Calcium Inj 15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1*15MG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Pegylated Doxorubicin Inj 20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Pegylated Doxorubicin Inj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300 MG INJ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4A3E26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  <w:b/>
          <w:bCs/>
        </w:rPr>
      </w:pPr>
    </w:p>
    <w:p w:rsidR="004A3E26" w:rsidRPr="004A3E26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000000"/>
          <w:lang w:eastAsia="en-IN"/>
        </w:rPr>
      </w:pPr>
      <w:proofErr w:type="gramStart"/>
      <w:r w:rsidRPr="004A3E26">
        <w:rPr>
          <w:rFonts w:ascii="Century Gothic" w:eastAsia="Times New Roman" w:hAnsi="Century Gothic" w:cs="Arial"/>
          <w:b/>
          <w:bCs/>
          <w:color w:val="000000"/>
          <w:lang w:eastAsia="en-IN"/>
        </w:rPr>
        <w:t>However the bid of the bidder not to be considered for this tender</w:t>
      </w:r>
      <w:r>
        <w:rPr>
          <w:rFonts w:ascii="Century Gothic" w:eastAsia="Times New Roman" w:hAnsi="Century Gothic" w:cs="Arial"/>
          <w:b/>
          <w:bCs/>
          <w:color w:val="000000"/>
          <w:lang w:eastAsia="en-IN"/>
        </w:rPr>
        <w:t xml:space="preserve"> as per decision on the file.</w:t>
      </w:r>
      <w:proofErr w:type="gramEnd"/>
    </w:p>
    <w:p w:rsidR="004A3E26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Jodas Expoim Pvt Ltd, Plot No. S-1, Sy NO.1043 &amp; 1048, 3rd Floor, NSL Centrum, KPHB Phase-3, Kukatpally, Hydrabad -500072, Email:- tenders@jodasexpoim.in Mobile:- 9962368239,  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Forty two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693"/>
        <w:gridCol w:w="1559"/>
        <w:gridCol w:w="3544"/>
      </w:tblGrid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Abiraterone Acetate Tab 500mg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60 tabs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Abiraterone 250 Mg.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60 Tab/120 Tab per bottle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Albumin Bound Paclitaxel 100 mg Inj. With codon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Bendamustine 100 mg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Bortezomib Inj. 3.5 Mg.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1*3.5 INJECTION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Capecitabine Tab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 X 10 strip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Erlotinib 150 Mg. Tab.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bottle of 30 tabs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Exemestane 25 Mg Tab.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Fulvestrant 250 mg Inj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1*250MG VIAL/PFS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Imatinib Mesylate Tab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Lenalidomide 10 mg Cap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1*10CAP BOX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Melphalan Inj 50mg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Mitomycin C Inj. 2Mg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300 MG INJ with codon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Palbociclib 75mg Capsule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strip of 7 capsules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Sorafenib Tab 200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1*30TAB /60TAB PeR BOX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Sunitinib 50mg Capsule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1x7 per strip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Sunitinib Malate Cap/Tab 12.5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1x7 per strip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Sunitinib Malate Cap/Tab 25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1x7 per strip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New 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Erlotinib 100 Mg. Tab.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Bottle of 30 tabs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</w:tbl>
    <w:p w:rsidR="004A3E26" w:rsidRPr="0027115F" w:rsidRDefault="004A3E26" w:rsidP="004A3E26">
      <w:pPr>
        <w:spacing w:after="0" w:line="240" w:lineRule="auto"/>
        <w:ind w:left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hAnsi="Century Gothic" w:cs="Arial"/>
          <w:b/>
          <w:bCs/>
          <w:color w:val="222222"/>
        </w:rPr>
        <w:t>M/s MSN Laboratories Pvt Ltd   MSN House, Plot No: C-24  Sanath Nagar Industrial Estate, Sanath Nagar, Hydrabad, Telangana- 500018, Email:- tenders@msnlabs.com   Mobile- 7331135495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five items  as per details below and has submitted requisite EMD for the quoted items:-</w:t>
      </w:r>
    </w:p>
    <w:p w:rsidR="004A3E26" w:rsidRPr="0027115F" w:rsidRDefault="004A3E26" w:rsidP="004A3E26">
      <w:pPr>
        <w:spacing w:after="0" w:line="240" w:lineRule="auto"/>
        <w:ind w:left="727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835"/>
        <w:gridCol w:w="1842"/>
        <w:gridCol w:w="2836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Abiraterone Acetate Tab 500mg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60 tabs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Inj Azacitadine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211F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Abiraterone 250 Mg.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60 Tab/120 Tab per bottle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Pazopanib Tab 200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211F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Pazopanib Tab 400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0211F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hAnsi="Century Gothic" w:cs="Arial"/>
          <w:b/>
          <w:bCs/>
          <w:color w:val="222222"/>
        </w:rPr>
        <w:t>M/s Fresenius Kabi Oncology Ltd Echelon, Institutional Area, Plot N0-11, Sector-32, Gurgaon, Pin Code-122001, Haryana, India Email-Mohammad.alim@fresenius-Kabi.com,Mobile:-9049275533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twenty one 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835"/>
        <w:gridCol w:w="1842"/>
        <w:gridCol w:w="3119"/>
      </w:tblGrid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F055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Bendamustine 100 mg inj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Busalfan Inj 2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6F0558" w:rsidTr="004A3E26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Nanoparticle Paclitaxel 300 Mg. Inj.</w:t>
            </w:r>
            <w:proofErr w:type="gramEnd"/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1*300mg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Vinorelbine Inj 10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Vinorelbine Inj 50 mg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F055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>New-5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Nanoparticle Paclitaxel 100 Mg. Inj. with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F0558" w:rsidRDefault="004A3E26" w:rsidP="004A3E2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F055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Vial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hAnsi="Century Gothic" w:cs="Arial"/>
          <w:b/>
          <w:bCs/>
          <w:color w:val="222222"/>
        </w:rPr>
        <w:t>M/s Khandelwal Laboratories Pvt Ltd, 79/87, D.Lad Path, Mumbai-400033, Email:- institution@khandelwallab.com Mobile:- 8879136383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forty one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544"/>
        <w:gridCol w:w="1559"/>
        <w:gridCol w:w="2410"/>
      </w:tblGrid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APREPITANT 80 MG KIT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KIT OF 3TABLETS (125, 80, 80)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Bleomycin 15 Mg. Inj.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1*15UNIT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Cisplatin inj 10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Cisplatin Inj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Erlotinib 150 Mg. Tab.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30TAB PAR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Etoposide Cap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1*8CAP PER/BOX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Etoposide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Hydroxy Urea Cap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1740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51740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Imatinib Mesylate Tab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51740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806F24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806F24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Methotrexate Inj.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1*50MG VIAL</w:t>
            </w:r>
          </w:p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Paclitaxel Inj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Paclitaxel Inj 260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Paclitaxel Inj 30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Tamoxifen Citrate Tab 10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 Tablet (Stirp)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Tamoxifen Citrate Tab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 Tablet (Stirp)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43FEE">
              <w:rPr>
                <w:rFonts w:ascii="Century Gothic" w:hAnsi="Century Gothic"/>
                <w:sz w:val="20"/>
                <w:szCs w:val="20"/>
              </w:rPr>
              <w:t>New-4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Erlotinib 100 Mg. Tab.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Bottle of 30 tabs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7B7A91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7B7A9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4A3E26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  <w:b/>
          <w:bCs/>
        </w:rPr>
      </w:pPr>
    </w:p>
    <w:p w:rsidR="004A3E26" w:rsidRPr="004A3E26" w:rsidRDefault="004A3E26" w:rsidP="004A3E26">
      <w:pPr>
        <w:pStyle w:val="ListParagraph"/>
        <w:ind w:left="0" w:firstLine="1418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4A3E26">
        <w:rPr>
          <w:rFonts w:ascii="Century Gothic" w:hAnsi="Century Gothic" w:cs="Arial"/>
          <w:b/>
          <w:bCs/>
          <w:color w:val="000000"/>
          <w:lang w:eastAsia="en-IN"/>
        </w:rPr>
        <w:t>The bidder is required to submit an undertaking regarding before opening of price bid as informed to the bidder through separate letter.</w:t>
      </w: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222222"/>
        </w:rPr>
      </w:pPr>
      <w:r w:rsidRPr="0027115F">
        <w:rPr>
          <w:rFonts w:ascii="Century Gothic" w:hAnsi="Century Gothic" w:cs="Arial"/>
          <w:b/>
          <w:bCs/>
          <w:color w:val="222222"/>
        </w:rPr>
        <w:t xml:space="preserve">M/s Emcure Pharmaceuticals Ltd., Survey No. 255/2, Phase -1, Rajiv Gandhi IT Park, MIDC, Hinjawadi, Pune-411057, Email:- </w:t>
      </w:r>
      <w:hyperlink r:id="rId12" w:history="1">
        <w:r w:rsidRPr="0027115F">
          <w:rPr>
            <w:rStyle w:val="Hyperlink"/>
            <w:rFonts w:ascii="Century Gothic" w:hAnsi="Century Gothic" w:cs="Arial"/>
            <w:b/>
            <w:bCs/>
          </w:rPr>
          <w:t>satyajit.paul@emcure.co.in</w:t>
        </w:r>
      </w:hyperlink>
      <w:r w:rsidRPr="0027115F">
        <w:rPr>
          <w:rFonts w:ascii="Century Gothic" w:hAnsi="Century Gothic" w:cs="Arial"/>
          <w:b/>
          <w:bCs/>
          <w:color w:val="222222"/>
        </w:rPr>
        <w:t>, mob-9970009897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 nine 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5"/>
        <w:gridCol w:w="2694"/>
        <w:gridCol w:w="1700"/>
        <w:gridCol w:w="2552"/>
      </w:tblGrid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Bendamustine 100 mg inj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Eribulin Mesylate 0.5 MG /ML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1*0.5MG /IML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Leuprorelin Inj 45mg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PFS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17401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4A3E2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196351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Default="004A3E26" w:rsidP="004A3E26">
      <w:pPr>
        <w:pStyle w:val="ListParagraph"/>
        <w:ind w:left="709" w:firstLine="1418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Pr="00BC09B6" w:rsidRDefault="004A3E26" w:rsidP="004A3E26">
      <w:pPr>
        <w:pStyle w:val="ListParagraph"/>
        <w:ind w:left="709" w:firstLine="1418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lastRenderedPageBreak/>
        <w:t>M/s Rusan</w:t>
      </w:r>
      <w:r>
        <w:rPr>
          <w:rFonts w:ascii="Century Gothic" w:eastAsia="Times New Roman" w:hAnsi="Century Gothic" w:cs="Arial"/>
          <w:b/>
          <w:bCs/>
          <w:color w:val="222222"/>
        </w:rPr>
        <w:t xml:space="preserve"> </w:t>
      </w: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Pharma Ltd., 58-D, Government Industrial Estate, Charkop, </w:t>
      </w:r>
      <w:proofErr w:type="gramStart"/>
      <w:r w:rsidRPr="0027115F">
        <w:rPr>
          <w:rFonts w:ascii="Century Gothic" w:eastAsia="Times New Roman" w:hAnsi="Century Gothic" w:cs="Arial"/>
          <w:b/>
          <w:bCs/>
          <w:color w:val="222222"/>
        </w:rPr>
        <w:t>Kandivali(</w:t>
      </w:r>
      <w:proofErr w:type="gramEnd"/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W), Mumbai-400067.  Mob-9324904117/9899198096, Email:- </w:t>
      </w:r>
      <w:hyperlink r:id="rId13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narendra.mathur@rhcpl.com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tender@rhcpl.com, rusan@rusanpharma.com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nine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977"/>
        <w:gridCol w:w="1700"/>
        <w:gridCol w:w="2694"/>
      </w:tblGrid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5 mcg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10 mcg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Buprenorphine Patches 20 mcg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 Each patch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Fentanyl Patches 12.5mcg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3P/ Box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Fentanyl Patches 25mcg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3P/ Box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Fentanyl Patches 50 mcg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3P/ Box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Morphine Tab 10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STRIP OF 10 TABLETS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Morphine Tab 30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STRIP OF 10 TABLETS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Sustained Release Morphine Tab 30 mg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/>
                <w:color w:val="000000"/>
                <w:sz w:val="20"/>
                <w:szCs w:val="20"/>
              </w:rPr>
              <w:t>STRIP OF 10 TABLETS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spacing w:after="0" w:line="240" w:lineRule="auto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B43FEE" w:rsidRDefault="004A3E26" w:rsidP="004A3E26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B43FEE">
        <w:rPr>
          <w:rFonts w:ascii="Century Gothic" w:hAnsi="Century Gothic" w:cs="Arial"/>
          <w:b/>
          <w:bCs/>
          <w:color w:val="222222"/>
        </w:rPr>
        <w:t>M/s Health Biotech Limited, SCO-162-164, Air India Building Sector-34-A, Chandigarh-160022</w:t>
      </w:r>
      <w:r>
        <w:rPr>
          <w:rFonts w:ascii="Century Gothic" w:hAnsi="Century Gothic" w:cs="Arial"/>
          <w:b/>
          <w:bCs/>
          <w:color w:val="222222"/>
        </w:rPr>
        <w:t>,Email:-inst@healthbiotech.in, c</w:t>
      </w:r>
      <w:r w:rsidRPr="00B43FEE">
        <w:rPr>
          <w:rFonts w:ascii="Century Gothic" w:hAnsi="Century Gothic" w:cs="Arial"/>
          <w:b/>
          <w:bCs/>
          <w:color w:val="222222"/>
        </w:rPr>
        <w:t xml:space="preserve">ustomercareoffice@healthbiotech.in </w:t>
      </w:r>
      <w:r>
        <w:rPr>
          <w:rFonts w:ascii="Century Gothic" w:hAnsi="Century Gothic" w:cs="Arial"/>
          <w:b/>
          <w:bCs/>
          <w:color w:val="222222"/>
        </w:rPr>
        <w:t xml:space="preserve"> </w:t>
      </w:r>
      <w:r w:rsidRPr="00B43FEE">
        <w:rPr>
          <w:rFonts w:ascii="Century Gothic" w:hAnsi="Century Gothic" w:cs="Arial"/>
          <w:bCs/>
          <w:color w:val="000000"/>
        </w:rPr>
        <w:t>The bidder has quoted for fifty one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835"/>
        <w:gridCol w:w="1984"/>
        <w:gridCol w:w="2694"/>
      </w:tblGrid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Bleomycin 15 Mg. Inj.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1*15UNIT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Cyclophosphamide Inj 1 gm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Cyclophosphamide Inj 500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Cyclophosphamide Inj. 200 Mg.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Cytarabine 500 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Cytarabine Inj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Cytarabine Inj. 1000mg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100mg Inj.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200mg Inj.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500mg Inj.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Dactinomycin Inj 0.5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1*0.5MG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Daunorubicin 20 Mg. Inj.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Doxorubicin Liposomal 50 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19635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Epirubicin 150 Mg.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196351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196351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3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Epirubicin Inj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Etoposide Inj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5-Flurouracil Inj 250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5 ml Ampoule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5-Flurouracil Inj 500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ml Ampoule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Granisetron Hydrochloride Inj. 3 Mg / 3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1*3ML INJ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Ifosamide with Mesna 1 gm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Leucovorin Calcium Inj 15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1*15MG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Methotraxate 500 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Mitomycin C Inj.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Mitomycin C Inj. 2Mg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Ondanstron Inj 4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1*2ML INJ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Ondanstron Inj. 8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1*4ML INJ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300 MG INJ with codon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Pantoprazole 40 mg Inj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Vinblastine Sulphate Inj - 10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Vincristine Inj 1 Mg/Ml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1*1ML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4A3E26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  <w:b/>
          <w:bCs/>
        </w:rPr>
      </w:pPr>
    </w:p>
    <w:p w:rsidR="004A3E26" w:rsidRDefault="004A3E26" w:rsidP="004A3E26">
      <w:pPr>
        <w:pStyle w:val="ListParagraph"/>
        <w:ind w:left="1440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proofErr w:type="gramStart"/>
      <w:r w:rsidRPr="004A3E26">
        <w:rPr>
          <w:rFonts w:ascii="Century Gothic" w:hAnsi="Century Gothic" w:cs="Arial"/>
          <w:b/>
          <w:bCs/>
          <w:color w:val="000000"/>
          <w:lang w:eastAsia="en-IN"/>
        </w:rPr>
        <w:t>However the bid of the bidder not to be considered for this tender</w:t>
      </w:r>
      <w:r>
        <w:rPr>
          <w:rFonts w:ascii="Century Gothic" w:hAnsi="Century Gothic" w:cs="Arial"/>
          <w:b/>
          <w:bCs/>
          <w:color w:val="000000"/>
          <w:lang w:eastAsia="en-IN"/>
        </w:rPr>
        <w:t xml:space="preserve"> as per decision on the file.</w:t>
      </w:r>
      <w:proofErr w:type="gramEnd"/>
    </w:p>
    <w:p w:rsidR="004A3E26" w:rsidRPr="004B004F" w:rsidRDefault="004A3E26" w:rsidP="004A3E26">
      <w:pPr>
        <w:pStyle w:val="ListParagraph"/>
        <w:ind w:left="1440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Neon Laboratories Ltd, Unit no. 140, Damji Shamji Industrial Compelkx, 28 Mahal Ind. Estate, M. Caves Road, Andheri (E) Mumbai-400093, email:- </w:t>
      </w:r>
      <w:hyperlink r:id="rId14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elizabeth@neongroup.com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mob-9769562907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fifty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693"/>
        <w:gridCol w:w="1276"/>
        <w:gridCol w:w="3544"/>
      </w:tblGrid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APREPITANT 80 MG KIT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KIT OF 3TABLETS (125, 80, 80)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Bicalutamide Tab. 50 Mg.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CD5825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CD582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Label Specimen not attached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Bleomycin 15 Mg.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1*15UNIT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10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Cytarabine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Cytarabine Inj. 1000mg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200mg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500mg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Daunorubicin 20 Mg.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Erlotinib 150 Mg. Tab.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bottle of 30 tabs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1400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1*1400MG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Hydroxy Urea Cap 500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Ifosamide with Mesna 1 gm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Imatinib Mesylate Tab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Methotraxate 500 mg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Mitomycin C Inj. 10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Ondanstron Inj 4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1*2ML INJ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Ondanstron Inj. 8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1*4ML INJ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Pantoprazole 40 mg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Procarbazine Cap 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1*10CAP VIAL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Tamoxifen Citrate Tab 20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Tablet (Stirp)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Tramadol Inj 100mg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1*2ML INJ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Vinblastine Sulphate Inj - 10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Vincristine Inj 1 Mg/Ml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1*1ML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Vinorelbine Inj 50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Default="004A3E26" w:rsidP="004A3E26">
      <w:pPr>
        <w:pStyle w:val="ListParagraph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Default="004A3E26" w:rsidP="004A3E26">
      <w:pPr>
        <w:pStyle w:val="ListParagraph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Default="004A3E26" w:rsidP="004A3E26">
      <w:pPr>
        <w:pStyle w:val="ListParagraph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lastRenderedPageBreak/>
        <w:t xml:space="preserve">M/s Protech Telelinks., Village Mauza Ogli, Suketi Road, Kala Amb, Distt Sirmour-173030 (HP), Email: - protech.tenders@gmail.com, </w:t>
      </w:r>
      <w:hyperlink r:id="rId15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marketing.protechtelelink65@gmail.com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mob- 9812004830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three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1276"/>
        <w:gridCol w:w="2836"/>
      </w:tblGrid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Ondanstron Inj 4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Ondanstron Inj. 8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4A3E26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Pantoprazole 40 mg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Bayer Zydus pharma Pvt. Ltd, Bayer House, Central Avenue Hirananadni Estte Thane (W)-400607 Mob-9819358800/9871080484, Email:- chetan.nashirkar@bayer.com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two item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1276"/>
        <w:gridCol w:w="2552"/>
      </w:tblGrid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hAnsi="Century Gothic" w:cs="Arial"/>
                <w:color w:val="000000"/>
                <w:sz w:val="20"/>
                <w:szCs w:val="20"/>
              </w:rPr>
              <w:t>REGORAFENIB 40 MG TAB</w:t>
            </w:r>
          </w:p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28 tab per box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Sorafenib Tab 200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Dr. Reddy's Laboratories Ltd., Global Generics-India 7-1-27, Ameerpet, Hyderabad-500016 Telangana, Email:- </w:t>
      </w:r>
      <w:hyperlink r:id="rId16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ibtpricing@drreddys.com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, </w:t>
      </w:r>
      <w:hyperlink r:id="rId17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anandroy@drreddys.com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mob-9154302501/9000995868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twenty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1276"/>
        <w:gridCol w:w="3261"/>
      </w:tblGrid>
      <w:tr w:rsidR="004A3E26" w:rsidRPr="00B43FEE" w:rsidTr="004A3E26">
        <w:trPr>
          <w:trHeight w:val="8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4A3E26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Bevacizumab 400 Mg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Bevacizumab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Denosumab Inj 60mg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PFS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Darbepoetin 25mcg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1*25MG INJECTION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Darbepoetin 40mcg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Darbepoetin 60mcg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1*60MG INJECTION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Darbepoetin Inj. 100 Mcg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VIAL/ SYRINGE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Darbepoetin Inj. 200 Mcg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5" w:rsidRPr="00B43FEE" w:rsidRDefault="004A3E26" w:rsidP="00CD582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VIAL/ SYRINGE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3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Denosumab 120mcg PFS/Vial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Filgrastim 300 Mcg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1*300MCH VIAL/PFS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Pegfilgrastim 6 Mg.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1*6MG vial/PFS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Rituximab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Rituximab Inj 500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Trastuzumab 150 mg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Trastuzumab Inj 440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1*440MG 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Inj Triptorelin Pamoate 3.75mg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Inj Triptorelin Pamoate 22.5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New-7      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Inj Triptorelin Pamoate 11.25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Vial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Beta Drugs ltd, SCO 184, Sec-5, Panchkula-134114 Haryana, Email"- tender@betadrugslimited.com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sixty 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2693"/>
        <w:gridCol w:w="2552"/>
        <w:gridCol w:w="2835"/>
      </w:tblGrid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Inj Azacitadine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Abiraterone 250 Mg.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60 Tab/120 Tab per bottle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Tab Afatinib 30MG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Striple of 7 tablet/ pack of 28 tablets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Tab Afatinib 40MG Inj.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Striple of 7 tablet/ pack of 28 tablets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Albumin Bound Paclitaxel 100 mg Inj. With codon 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APREPITANT 80 MG KIT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KIT OF 3TABLETS (125, 80, 80)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Asparaginase 10000 IU Inj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1*10000 UNIT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Asparaginase 5000 IU Inj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1*5000 UNIT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Bendamustine 100 mg inj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Bicalutamide Tab. 50 Mg.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Cabazitaxel Inj. 60 Mg/1.5 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1*60MG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10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Cyclophosphamide Tab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Dasatinib 100 mg Tab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1*30TAB PER/BOX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Enzalutamide 40 mg Cap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28CAP STRIPS(4CAP STRIPS)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Erlotinib 150 Mg. Tab.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bottle of 30 tabs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Etoposide Cap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1*8CAP PER/BOX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Etoposide Inj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Imatinib Mesylate Tab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Lenalidomide 10 mg Cap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1*10CAP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Tab Lenvatinib 4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Quoted in Capsule Form, therefore cannot be considered </w:t>
            </w:r>
          </w:p>
          <w:p w:rsidR="00CD5825" w:rsidRDefault="00CD5825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CD5825" w:rsidRPr="00A937C9" w:rsidRDefault="00CD5825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A3E26" w:rsidRPr="00B43FEE" w:rsidTr="00CD5825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Tab Lenvatinib 10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1 X 10 Tablets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A937C9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Quoted in Capsule Form, therefore cannot be considered </w:t>
            </w:r>
          </w:p>
        </w:tc>
      </w:tr>
      <w:tr w:rsidR="004A3E26" w:rsidRPr="00B43FEE" w:rsidTr="00CD582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Tab Lapatinib 250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1*30TAB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Mercaptopurine Tab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300 MG INJ with codon 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Palbociclib 75mg Capsule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strip of 7 capsules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Pazopanib Tab 200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Pazopanib Tab 400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30TAB PER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Pegaspagase Inj. 3750 IU/5ml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1*5ML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Sorafenib Tab 200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1*30TAB /60TAB PeR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Thalidomide 100 mg Cap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Vinorelbine Inj 50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B43FEE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43FEE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43FEE" w:rsidRDefault="004A3E26" w:rsidP="004A3E2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222222"/>
        </w:rPr>
      </w:pPr>
      <w:r w:rsidRPr="0027115F">
        <w:rPr>
          <w:rFonts w:ascii="Century Gothic" w:hAnsi="Century Gothic" w:cs="Arial"/>
          <w:b/>
          <w:bCs/>
          <w:color w:val="222222"/>
        </w:rPr>
        <w:t xml:space="preserve">M/s Reliance Lifesciences, R-282, TTC area of MIDC, Thane- Belapur road, Rabale, Navi Mumbai-400701, Email:- </w:t>
      </w:r>
      <w:hyperlink r:id="rId18" w:history="1">
        <w:r w:rsidRPr="0027115F">
          <w:rPr>
            <w:rStyle w:val="Hyperlink"/>
            <w:rFonts w:ascii="Century Gothic" w:hAnsi="Century Gothic" w:cs="Arial"/>
            <w:b/>
            <w:bCs/>
          </w:rPr>
          <w:t>vimal.singh@relbio.com</w:t>
        </w:r>
      </w:hyperlink>
      <w:r w:rsidRPr="0027115F">
        <w:rPr>
          <w:rFonts w:ascii="Century Gothic" w:hAnsi="Century Gothic" w:cs="Arial"/>
          <w:b/>
          <w:bCs/>
          <w:color w:val="222222"/>
        </w:rPr>
        <w:t>, Mob- 9650067873</w:t>
      </w:r>
      <w:r w:rsidRPr="0027115F">
        <w:rPr>
          <w:rFonts w:ascii="Century Gothic" w:hAnsi="Century Gothic" w:cs="Arial"/>
          <w:b/>
          <w:bCs/>
        </w:rPr>
        <w:t xml:space="preserve"> 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 fourteen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1276"/>
        <w:gridCol w:w="2977"/>
      </w:tblGrid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Bevacizumab 400 Mg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Bevacizumab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Darbepoetin 25mcg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1*25MG INJECTION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Darbepoetin 40mcg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Darbepoetin Inj. 100 Mcg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VIAL/ SYRINGE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Darbepoetin Inj. 200 Mcg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VIAL/ SYRINGE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CD5825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 w:rsidRPr="00CD582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Label Specimen Not submitted </w:t>
            </w:r>
          </w:p>
        </w:tc>
      </w:tr>
      <w:tr w:rsidR="004A3E26" w:rsidRPr="006D5408" w:rsidTr="004A3E26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Denosumab 120mcg PFS/Vial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7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Erythropoietin 10000 IU PFS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1*10000 UNIT VIAL/ PFS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Filgrastim 300 Mcg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1*300MCH VIAL/PFS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Pegfilgrastim 6 Mg. Inj.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1*6MG vial/PFS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Rituximab Inj 100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Rituximab Inj 500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Trastuzumab 150 mg 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Trastuzumab Inj 440 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1*440MG 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 xml:space="preserve">M/s Gennova Biopharmaceuticals ltd, Surevy no. 255/2 phase -1, Rajiv Gandhi IT Park, Hinjawadi Pune-411057, email- </w:t>
      </w:r>
      <w:hyperlink r:id="rId19" w:history="1">
        <w:r w:rsidRPr="0027115F">
          <w:rPr>
            <w:rStyle w:val="Hyperlink"/>
            <w:rFonts w:ascii="Century Gothic" w:eastAsia="Times New Roman" w:hAnsi="Century Gothic" w:cs="Arial"/>
            <w:b/>
            <w:bCs/>
          </w:rPr>
          <w:t>satyajit.paul@emcure.co.in,gennova.corporate@gennova.co.in</w:t>
        </w:r>
      </w:hyperlink>
      <w:r w:rsidRPr="0027115F">
        <w:rPr>
          <w:rFonts w:ascii="Century Gothic" w:eastAsia="Times New Roman" w:hAnsi="Century Gothic" w:cs="Arial"/>
          <w:b/>
          <w:bCs/>
          <w:color w:val="222222"/>
        </w:rPr>
        <w:t>, mob-9970009897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four items as per details below and has submitted requisite EMD for the quoted items:-</w:t>
      </w:r>
    </w:p>
    <w:p w:rsidR="004A3E26" w:rsidRPr="006D5408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118"/>
        <w:gridCol w:w="1559"/>
        <w:gridCol w:w="2694"/>
      </w:tblGrid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Erythropoietin 10000 IU PFS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1*10000 UNIT VIAL/ PFS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Filgrastim 300 Mcg Inj.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1*300MCH VIAL/PFS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Pegaspagase Inj. 3750 IU/5ml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1*5ML VIAL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Pegfilgrastim 6 Mg. Inj.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1*6MG vial/PFS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lastRenderedPageBreak/>
        <w:t xml:space="preserve">M/s Sparsha Pharma Iternational Pvt. Ltd., 8-2-418 Minakshi house road no. 07 banjara hills Hyderabad-500036, Mob-9041694959/7780173882, email:- ra_i@sparsha.com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six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1135"/>
        <w:gridCol w:w="3118"/>
      </w:tblGrid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D5408" w:rsidTr="004A3E26">
        <w:trPr>
          <w:trHeight w:val="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Buprenorphine Patches 5 mcg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Bidder not eligible due to failure to meet eligibility criteria regarding annual turnover </w:t>
            </w:r>
          </w:p>
        </w:tc>
      </w:tr>
      <w:tr w:rsidR="004A3E26" w:rsidRPr="006D5408" w:rsidTr="004A3E26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Buprenorphine Patches 10 mcg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6D5408" w:rsidTr="004A3E26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Buprenorphine Patches 20 mcg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6D5408" w:rsidTr="004A3E26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Fentanyl Patches 12.5mcg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6D5408" w:rsidTr="004A3E26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Fentanyl Patches 25mcg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6D5408" w:rsidTr="004A3E26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Fentanyl Patches 50 mcg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3E26" w:rsidRPr="0027115F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</w:rPr>
      </w:pPr>
    </w:p>
    <w:p w:rsidR="004A3E26" w:rsidRDefault="004A3E26" w:rsidP="004A3E26">
      <w:pPr>
        <w:pStyle w:val="ListParagraph"/>
        <w:ind w:left="709" w:firstLine="1091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Pr="00490EA2" w:rsidRDefault="004A3E26" w:rsidP="004A3E26">
      <w:pPr>
        <w:pStyle w:val="ListParagraph"/>
        <w:ind w:left="1800"/>
        <w:jc w:val="both"/>
        <w:rPr>
          <w:rFonts w:ascii="Century Gothic" w:hAnsi="Century Gothic" w:cs="Arial"/>
          <w:color w:val="000000"/>
          <w:lang w:eastAsia="en-IN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M/s United Biotech Pvt. Ltd, FC/B-1 (Extn.), Mohan Co-operative Industrial Estate, Mathua Road, New Delhi-110044, Email:- ho@unitedbiotechindia.com, institutions@unitedbiotechindia.com ,Mob-996829405: </w:t>
      </w:r>
      <w:r w:rsidRPr="0027115F">
        <w:rPr>
          <w:rFonts w:ascii="Century Gothic" w:hAnsi="Century Gothic" w:cs="Arial"/>
          <w:bCs/>
          <w:color w:val="000000"/>
        </w:rPr>
        <w:t>The bidder has quoted for  Sixty Eight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118"/>
        <w:gridCol w:w="1843"/>
        <w:gridCol w:w="2552"/>
      </w:tblGrid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APREPITANT 80 MG KIT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KIT OF 3TABLETS (125, 80, 80)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 w:rsidRPr="00BD281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Asparaginase 10000 IU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1*10000 UNIT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CD5825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 w:rsidRPr="00CD582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Bidder has quoted in KU ,whereas tender specs are for IU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Asparaginase 5000 IU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1*5000 UNIT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CD5825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 w:rsidRPr="00CD582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Bidder has quoted in KU ,whereas tender specs are for IU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Bicalutamide Tab. 50 Mg.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BORTEZOMIB INJ 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1*2MG INJECTION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Capecitabine Tab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1*10MG INJECTION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Cisplatin Inj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Cyclophosphamide Inj 1 gm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Cyclophosphamide Inj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Cyclophosphamide Inj. 200 Mg.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Cyclosporine Cap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STRIPS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</w:rPr>
            </w:pPr>
            <w:r w:rsidRPr="00BD281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Cytarabine 500 Mg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Cytarabine Inj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Cytarabine Inj. 1000mg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200mg Inj.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Dacarbazine 500mg Inj.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Daunorubicin 20 Mg. Inj.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120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1*120MG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Docetaxel Inj 80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1*80MG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Doxorubicin Liposomal 20 MG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Doxorubicin Liposomal 50 MG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INJECTION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Epirubicin Inj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Epirubicin Inj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Erlotinib 150 Mg. Tab.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bottle of 30 tabs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Etoposide Inj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5-Flurouracil Inj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5 ml Ampoule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5-Flurouracil Inj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ml Ampoule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Fludarabine Phosphate Injection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Geftinib 250 mg Tab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Gemcitabine Inj 200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1*200MG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Gemcitbine Inj. 1000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Hydroxy Urea Cap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Ifosamide with Mesna 1 gm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1*1GM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Imatinib Mesylate Tab 400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Imatinib Mesylate Tab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Irinotecan Inj. 40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Irinotecan Inj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Lenalidomide 10 mg Cap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1*10CAP BOX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Letrozole Tab 2.5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Leucovorin Calcium 50 Mg.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Leucovorin Calcium Inj 15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1*15MG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Methotraxate 500 mg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Methotrexate Inj.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Mitomycin C Inj.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Ondanstron Inj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1*2ML INJ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Ondanstron Inj.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1*4ML INJ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Ondanstron Tab 8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1*10TABLETS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BD281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Non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OXALIPLATIN INJ.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Inj 100 mg with codon 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F003D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Paclitaxel Inj 260 mg with codon 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1*260MG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F003D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Paclitaxel Inj 30 mg with codon set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1*30MG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Default="004A3E26" w:rsidP="004A3E26">
            <w:r w:rsidRPr="00F003D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Non Responsive 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Pantoprazole 40 mg Inj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1*40MG INJECTION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 500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1*500MG VIAL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Pemetrexd Inj.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Temozolamide Tab/Cap 20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Temozolomide Tab/Cap 100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Temozolomide Tab/Cap 250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1*5CAP BOX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Thalidomide 100 mg Cap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1*10CAP STRIPS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Voriconazole Tab 200mg</w:t>
            </w:r>
          </w:p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( </w:t>
            </w: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Item deleted </w:t>
            </w: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Voriconazole Inj 200mg</w:t>
            </w:r>
          </w:p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(</w:t>
            </w: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Item deleted </w:t>
            </w: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</w:tr>
      <w:tr w:rsidR="004A3E26" w:rsidRPr="0027115F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Vinblastine Sulphate Inj - 10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Vincristine Inj 1 Mg/Ml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1*1ML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Vinorelbine Inj 50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1*10ML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  <w:tr w:rsidR="004A3E26" w:rsidRPr="0027115F" w:rsidTr="004A3E26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 xml:space="preserve"> Zoledronic Acid Inj. 4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1*4MG VIAL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5E4CB7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5E4CB7">
              <w:rPr>
                <w:rFonts w:ascii="Century Gothic" w:hAnsi="Century Gothic"/>
                <w:color w:val="000000"/>
                <w:sz w:val="20"/>
                <w:szCs w:val="20"/>
              </w:rPr>
              <w:t>Substantially Responsive</w:t>
            </w:r>
          </w:p>
        </w:tc>
      </w:tr>
    </w:tbl>
    <w:p w:rsidR="004A3E26" w:rsidRPr="0027115F" w:rsidRDefault="004A3E26" w:rsidP="004A3E26">
      <w:pPr>
        <w:spacing w:after="0" w:line="240" w:lineRule="auto"/>
        <w:ind w:left="727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</w:p>
    <w:p w:rsidR="004A3E26" w:rsidRPr="0027115F" w:rsidRDefault="004A3E26" w:rsidP="004A3E26">
      <w:pPr>
        <w:numPr>
          <w:ilvl w:val="0"/>
          <w:numId w:val="4"/>
        </w:numPr>
        <w:spacing w:after="0" w:line="240" w:lineRule="auto"/>
        <w:ind w:hanging="784"/>
        <w:jc w:val="both"/>
        <w:rPr>
          <w:rFonts w:ascii="Century Gothic" w:eastAsia="Times New Roman" w:hAnsi="Century Gothic" w:cs="Arial"/>
          <w:b/>
          <w:bCs/>
          <w:color w:val="222222"/>
        </w:rPr>
      </w:pPr>
      <w:r w:rsidRPr="0027115F">
        <w:rPr>
          <w:rFonts w:ascii="Century Gothic" w:eastAsia="Times New Roman" w:hAnsi="Century Gothic" w:cs="Arial"/>
          <w:b/>
          <w:bCs/>
          <w:color w:val="222222"/>
        </w:rPr>
        <w:t>M/s Alkem Laboratories ltd., Alkem House "Devashish", P.Box no. 16327, Senapai Bapat Marg, Lower Parel, Mumbai 400013, Email:- saurabh.misra@alkem.commob-9881376345:-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eastAsia="Times New Roman" w:hAnsi="Century Gothic" w:cs="Arial"/>
          <w:bCs/>
          <w:color w:val="000000"/>
        </w:rPr>
        <w:t>The bidder has quoted for  Eight  items 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2411"/>
        <w:gridCol w:w="1984"/>
      </w:tblGrid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Carboplatin Inj 150 mg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Carboplatin Inj 450 mg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1*450MG VIAL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CARBOPLATIN INJ. 600 MG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1*600MG VIAL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Denosumab Inj 60mg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Epirubicin 150 Mg. Inj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1*150MG VIAL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Palbociclib 75mg Capsule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strip of 7 capsules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Romiplostim 250 mcg/0.5 ml Inj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1*0.5ML VIAL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E26" w:rsidRPr="0027115F" w:rsidTr="00CD5825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New-6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CD5825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Romiplostim 125 mcg/0.5 ml Inj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</w:rPr>
      </w:pPr>
    </w:p>
    <w:p w:rsidR="004A3E26" w:rsidRDefault="004A3E26" w:rsidP="004A3E26">
      <w:pPr>
        <w:spacing w:after="0" w:line="240" w:lineRule="auto"/>
        <w:jc w:val="both"/>
        <w:rPr>
          <w:rFonts w:ascii="Century Gothic" w:eastAsia="Times New Roman" w:hAnsi="Century Gothic" w:cs="Raavi"/>
        </w:rPr>
      </w:pPr>
      <w:r w:rsidRPr="00094D88">
        <w:rPr>
          <w:rFonts w:ascii="Century Gothic" w:hAnsi="Century Gothic"/>
          <w:color w:val="333333"/>
          <w:sz w:val="20"/>
          <w:szCs w:val="20"/>
        </w:rPr>
        <w:t xml:space="preserve">M/s Alkem Laboratories Ltd has submitted the bid but has attached all the documents pertaining to Drug Licience, MMC, NCC, </w:t>
      </w:r>
      <w:proofErr w:type="gramStart"/>
      <w:r w:rsidRPr="00094D88">
        <w:rPr>
          <w:rFonts w:ascii="Century Gothic" w:hAnsi="Century Gothic"/>
          <w:color w:val="333333"/>
          <w:sz w:val="20"/>
          <w:szCs w:val="20"/>
        </w:rPr>
        <w:t>WHO</w:t>
      </w:r>
      <w:proofErr w:type="gramEnd"/>
      <w:r w:rsidRPr="00094D88">
        <w:rPr>
          <w:rFonts w:ascii="Century Gothic" w:hAnsi="Century Gothic"/>
          <w:color w:val="333333"/>
          <w:sz w:val="20"/>
          <w:szCs w:val="20"/>
        </w:rPr>
        <w:t xml:space="preserve">-GMP in name M/s EnZene Biosciences Ltd, Pune. The bidder stated that Enzeme Biosciences Ltd is its 100% subsidiary. </w:t>
      </w:r>
      <w:r>
        <w:rPr>
          <w:rFonts w:ascii="Century Gothic" w:hAnsi="Century Gothic"/>
          <w:color w:val="333333"/>
          <w:sz w:val="20"/>
          <w:szCs w:val="20"/>
        </w:rPr>
        <w:t xml:space="preserve">It </w:t>
      </w:r>
      <w:proofErr w:type="gramStart"/>
      <w:r>
        <w:rPr>
          <w:rFonts w:ascii="Century Gothic" w:hAnsi="Century Gothic"/>
          <w:color w:val="333333"/>
          <w:sz w:val="20"/>
          <w:szCs w:val="20"/>
        </w:rPr>
        <w:t>is observed</w:t>
      </w:r>
      <w:proofErr w:type="gramEnd"/>
      <w:r>
        <w:rPr>
          <w:rFonts w:ascii="Century Gothic" w:hAnsi="Century Gothic"/>
          <w:color w:val="333333"/>
          <w:sz w:val="20"/>
          <w:szCs w:val="20"/>
        </w:rPr>
        <w:t xml:space="preserve"> that </w:t>
      </w:r>
      <w:r w:rsidRPr="00094D88">
        <w:rPr>
          <w:rFonts w:ascii="Century Gothic" w:hAnsi="Century Gothic"/>
          <w:color w:val="333333"/>
          <w:sz w:val="20"/>
          <w:szCs w:val="20"/>
        </w:rPr>
        <w:t>the documents attached are of the different legal entity/firm. As per the tender</w:t>
      </w:r>
      <w:r>
        <w:rPr>
          <w:rFonts w:ascii="Century Gothic" w:hAnsi="Century Gothic"/>
          <w:color w:val="333333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color w:val="333333"/>
          <w:sz w:val="20"/>
          <w:szCs w:val="20"/>
        </w:rPr>
        <w:t xml:space="preserve">document </w:t>
      </w:r>
      <w:r w:rsidRPr="00094D88">
        <w:rPr>
          <w:rFonts w:ascii="Century Gothic" w:hAnsi="Century Gothic"/>
          <w:color w:val="333333"/>
          <w:sz w:val="20"/>
          <w:szCs w:val="20"/>
        </w:rPr>
        <w:t>,</w:t>
      </w:r>
      <w:proofErr w:type="gramEnd"/>
      <w:r w:rsidRPr="00094D88">
        <w:rPr>
          <w:rFonts w:ascii="Century Gothic" w:hAnsi="Century Gothic"/>
          <w:color w:val="333333"/>
          <w:sz w:val="20"/>
          <w:szCs w:val="20"/>
        </w:rPr>
        <w:t xml:space="preserve"> the bids are invited from the manufacturers who fulfill the eligibility criteria in full . </w:t>
      </w:r>
      <w:proofErr w:type="gramStart"/>
      <w:r w:rsidRPr="00094D88">
        <w:rPr>
          <w:rFonts w:ascii="Century Gothic" w:hAnsi="Century Gothic"/>
          <w:color w:val="333333"/>
          <w:sz w:val="20"/>
          <w:szCs w:val="20"/>
        </w:rPr>
        <w:t>But</w:t>
      </w:r>
      <w:proofErr w:type="gramEnd"/>
      <w:r w:rsidRPr="00094D88">
        <w:rPr>
          <w:rFonts w:ascii="Century Gothic" w:hAnsi="Century Gothic"/>
          <w:color w:val="333333"/>
          <w:sz w:val="20"/>
          <w:szCs w:val="20"/>
        </w:rPr>
        <w:t xml:space="preserve"> in the present case, the manufacturer is different legal entity and the bidder is different legal entity therefore his</w:t>
      </w:r>
      <w:r w:rsidRPr="00BD2810">
        <w:rPr>
          <w:rFonts w:ascii="Century Gothic" w:hAnsi="Century Gothic"/>
          <w:b/>
          <w:bCs/>
          <w:color w:val="333333"/>
          <w:sz w:val="20"/>
          <w:szCs w:val="20"/>
        </w:rPr>
        <w:t xml:space="preserve"> bid may not be considered</w:t>
      </w:r>
      <w:r>
        <w:rPr>
          <w:rFonts w:ascii="Century Gothic" w:hAnsi="Century Gothic"/>
          <w:b/>
          <w:bCs/>
          <w:color w:val="333333"/>
          <w:sz w:val="20"/>
          <w:szCs w:val="20"/>
        </w:rPr>
        <w:t xml:space="preserve"> as eligible.</w:t>
      </w:r>
    </w:p>
    <w:p w:rsidR="004A3E26" w:rsidRPr="0027115F" w:rsidRDefault="004A3E26" w:rsidP="004A3E26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en-IN"/>
        </w:rPr>
      </w:pPr>
    </w:p>
    <w:p w:rsidR="004A3E26" w:rsidRDefault="004A3E26" w:rsidP="004A3E26">
      <w:p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</w:p>
    <w:p w:rsidR="004A3E26" w:rsidRDefault="004A3E26" w:rsidP="004A3E26">
      <w:pPr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lang w:eastAsia="en-IN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222222"/>
        </w:rPr>
      </w:pPr>
      <w:r w:rsidRPr="0027115F">
        <w:rPr>
          <w:rFonts w:ascii="Century Gothic" w:hAnsi="Century Gothic" w:cs="Arial"/>
          <w:b/>
          <w:bCs/>
          <w:color w:val="222222"/>
        </w:rPr>
        <w:t>M/s Astra Zeneca Pharma India Ltd, P.B.No. 4545, Block N1, 12</w:t>
      </w:r>
      <w:r w:rsidRPr="0027115F">
        <w:rPr>
          <w:rFonts w:ascii="Century Gothic" w:hAnsi="Century Gothic" w:cs="Arial"/>
          <w:b/>
          <w:bCs/>
          <w:color w:val="222222"/>
          <w:vertAlign w:val="superscript"/>
        </w:rPr>
        <w:t>th</w:t>
      </w:r>
      <w:r w:rsidRPr="0027115F">
        <w:rPr>
          <w:rFonts w:ascii="Century Gothic" w:hAnsi="Century Gothic" w:cs="Arial"/>
          <w:b/>
          <w:bCs/>
          <w:color w:val="222222"/>
        </w:rPr>
        <w:t xml:space="preserve"> Floor , Manyata Embassy Business Park, Rachenahalli,Outer Ring Raod, Bangalore -560045</w:t>
      </w:r>
      <w:r w:rsidRPr="0027115F">
        <w:rPr>
          <w:rFonts w:ascii="Century Gothic" w:hAnsi="Century Gothic" w:cs="Arial"/>
          <w:b/>
          <w:bCs/>
          <w:color w:val="000000"/>
          <w:lang w:eastAsia="en-IN"/>
        </w:rPr>
        <w:t xml:space="preserve">:-  </w:t>
      </w:r>
      <w:r w:rsidRPr="0027115F">
        <w:rPr>
          <w:rFonts w:ascii="Century Gothic" w:hAnsi="Century Gothic" w:cs="Arial"/>
          <w:bCs/>
          <w:color w:val="000000"/>
        </w:rPr>
        <w:t>The bidder has quoted for  Two  items  as per details below and has submitted requisite EMD for the quoted items:</w:t>
      </w:r>
    </w:p>
    <w:p w:rsidR="004A3E26" w:rsidRPr="0027115F" w:rsidRDefault="004A3E26" w:rsidP="004A3E26">
      <w:pPr>
        <w:pStyle w:val="ListParagraph"/>
        <w:ind w:left="727"/>
        <w:jc w:val="both"/>
        <w:rPr>
          <w:rFonts w:ascii="Century Gothic" w:hAnsi="Century Gothic" w:cs="Arial"/>
          <w:b/>
          <w:bCs/>
          <w:color w:val="2222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401"/>
        <w:gridCol w:w="1985"/>
        <w:gridCol w:w="2268"/>
      </w:tblGrid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Goserelin 3.6 Mg. Inj.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Injection one 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D2810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 Goserelin 10.8 mg Inj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Injection (3 MONTHLY DEPOT)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D2810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27115F" w:rsidRDefault="004A3E26" w:rsidP="004A3E26">
      <w:pPr>
        <w:pStyle w:val="ListParagraph"/>
        <w:ind w:left="727"/>
        <w:jc w:val="both"/>
        <w:rPr>
          <w:rFonts w:ascii="Century Gothic" w:hAnsi="Century Gothic" w:cs="Arial"/>
          <w:b/>
          <w:bCs/>
          <w:color w:val="222222"/>
        </w:rPr>
      </w:pPr>
    </w:p>
    <w:p w:rsidR="004A3E26" w:rsidRPr="0027115F" w:rsidRDefault="004A3E26" w:rsidP="004A3E26">
      <w:pPr>
        <w:pStyle w:val="ListParagraph"/>
        <w:ind w:left="727"/>
        <w:jc w:val="both"/>
        <w:rPr>
          <w:rFonts w:ascii="Century Gothic" w:hAnsi="Century Gothic" w:cs="Arial"/>
          <w:b/>
          <w:bCs/>
          <w:color w:val="222222"/>
        </w:rPr>
      </w:pPr>
    </w:p>
    <w:p w:rsidR="004A3E26" w:rsidRPr="0027115F" w:rsidRDefault="004A3E26" w:rsidP="004A3E26">
      <w:pPr>
        <w:pStyle w:val="ListParagraph"/>
        <w:numPr>
          <w:ilvl w:val="0"/>
          <w:numId w:val="4"/>
        </w:numPr>
        <w:ind w:hanging="784"/>
        <w:jc w:val="both"/>
        <w:rPr>
          <w:rFonts w:ascii="Century Gothic" w:hAnsi="Century Gothic" w:cs="Arial"/>
          <w:b/>
          <w:bCs/>
          <w:color w:val="222222"/>
        </w:rPr>
      </w:pPr>
      <w:r w:rsidRPr="0027115F">
        <w:rPr>
          <w:rFonts w:ascii="Century Gothic" w:hAnsi="Century Gothic" w:cs="Arial"/>
          <w:b/>
          <w:bCs/>
          <w:color w:val="222222"/>
        </w:rPr>
        <w:t>M/s Pfizer Products India Pvt. Ltd</w:t>
      </w:r>
      <w:proofErr w:type="gramStart"/>
      <w:r w:rsidRPr="0027115F">
        <w:rPr>
          <w:rFonts w:ascii="Century Gothic" w:hAnsi="Century Gothic" w:cs="Arial"/>
          <w:b/>
          <w:bCs/>
          <w:color w:val="222222"/>
        </w:rPr>
        <w:t>. ,</w:t>
      </w:r>
      <w:proofErr w:type="gramEnd"/>
      <w:r w:rsidRPr="0027115F">
        <w:rPr>
          <w:rFonts w:ascii="Century Gothic" w:hAnsi="Century Gothic" w:cs="Arial"/>
          <w:b/>
          <w:bCs/>
          <w:color w:val="222222"/>
        </w:rPr>
        <w:t xml:space="preserve"> The Capital, 1802/1901, 18th Floor, Plot no. C-70, G Block Bandra Kurla Complex Bandra (E) Mumbai-400051, Email:- governmenttendersppipl@pfizer.com, </w:t>
      </w:r>
      <w:hyperlink r:id="rId20" w:history="1">
        <w:r w:rsidRPr="0027115F">
          <w:rPr>
            <w:rStyle w:val="Hyperlink"/>
            <w:rFonts w:ascii="Century Gothic" w:hAnsi="Century Gothic" w:cs="Arial"/>
            <w:b/>
            <w:bCs/>
          </w:rPr>
          <w:t>faizananwar.aziz@pfizer.com</w:t>
        </w:r>
      </w:hyperlink>
      <w:r w:rsidRPr="0027115F">
        <w:rPr>
          <w:rFonts w:ascii="Century Gothic" w:hAnsi="Century Gothic" w:cs="Arial"/>
          <w:b/>
          <w:bCs/>
          <w:color w:val="222222"/>
        </w:rPr>
        <w:t>, mob-9818088339</w:t>
      </w:r>
      <w:r w:rsidRPr="0027115F">
        <w:rPr>
          <w:rFonts w:ascii="Century Gothic" w:hAnsi="Century Gothic" w:cs="Arial"/>
          <w:bCs/>
          <w:color w:val="000000"/>
        </w:rPr>
        <w:t>The bidder has quoted for Four items as per details below and has submitted requisite EMD for the quoted items:-</w:t>
      </w:r>
    </w:p>
    <w:p w:rsidR="004A3E26" w:rsidRPr="0027115F" w:rsidRDefault="004A3E26" w:rsidP="004A3E26">
      <w:pPr>
        <w:pStyle w:val="ListParagraph"/>
        <w:ind w:left="784"/>
        <w:jc w:val="both"/>
        <w:rPr>
          <w:rFonts w:ascii="Century Gothic" w:hAnsi="Century Gothic" w:cs="Arial"/>
          <w:b/>
          <w:bCs/>
          <w:u w:val="singl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3118"/>
        <w:gridCol w:w="1559"/>
        <w:gridCol w:w="2977"/>
      </w:tblGrid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Tender item 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Specification of the Medicine as per tender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>Unit Pack size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  <w:t xml:space="preserve">Evaluation Outcome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Abiraterone Acetate Tab 500mg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60 tabs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D2810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Anastrozole Tab 1mg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10 Tabs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D2810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Inj Azacitadine 50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50mg/Vial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D2810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  <w:tr w:rsidR="004A3E26" w:rsidRPr="006D5408" w:rsidTr="004A3E26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Inj Azacitadine 100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6D5408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  <w:r w:rsidRPr="006D5408"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  <w:t> 100mg/Vial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26" w:rsidRPr="00BD2810" w:rsidRDefault="004A3E26" w:rsidP="004A3E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BD2810"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  <w:t xml:space="preserve">Substantially Responsive </w:t>
            </w:r>
          </w:p>
        </w:tc>
      </w:tr>
    </w:tbl>
    <w:p w:rsidR="004A3E26" w:rsidRPr="006D5408" w:rsidRDefault="004A3E26" w:rsidP="004A3E26">
      <w:pPr>
        <w:spacing w:after="0" w:line="240" w:lineRule="auto"/>
        <w:ind w:firstLine="709"/>
        <w:jc w:val="both"/>
        <w:rPr>
          <w:rFonts w:ascii="Century Gothic" w:hAnsi="Century Gothic"/>
          <w:sz w:val="20"/>
          <w:szCs w:val="20"/>
        </w:rPr>
      </w:pPr>
    </w:p>
    <w:p w:rsidR="004A3E26" w:rsidRPr="0027115F" w:rsidRDefault="004A3E26" w:rsidP="004A3E26">
      <w:pPr>
        <w:pStyle w:val="ListParagraph"/>
        <w:ind w:left="142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A3E26" w:rsidRDefault="00CD5825" w:rsidP="00CD5825">
      <w:pPr>
        <w:jc w:val="center"/>
      </w:pPr>
      <w:r>
        <w:t>***********************</w:t>
      </w:r>
    </w:p>
    <w:p w:rsidR="00CD5825" w:rsidRDefault="00CD5825" w:rsidP="00CD5825">
      <w:pPr>
        <w:jc w:val="center"/>
      </w:pPr>
    </w:p>
    <w:p w:rsidR="00CD5825" w:rsidRDefault="00CD5825" w:rsidP="00CD5825">
      <w:pPr>
        <w:jc w:val="center"/>
      </w:pPr>
    </w:p>
    <w:p w:rsidR="00CD5825" w:rsidRDefault="00CD5825" w:rsidP="00CD5825">
      <w:pPr>
        <w:jc w:val="center"/>
      </w:pPr>
    </w:p>
    <w:p w:rsidR="00CD5825" w:rsidRDefault="00CD5825" w:rsidP="004A3E26"/>
    <w:p w:rsidR="00CD5825" w:rsidRDefault="00CD5825" w:rsidP="004A3E26"/>
    <w:sectPr w:rsidR="00CD5825" w:rsidSect="004A3E26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04D"/>
    <w:multiLevelType w:val="hybridMultilevel"/>
    <w:tmpl w:val="79F410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D1F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9239C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02F65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hybridMultilevel"/>
    <w:tmpl w:val="B5088FAE"/>
    <w:lvl w:ilvl="0" w:tplc="4009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0D5701C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D3258"/>
    <w:multiLevelType w:val="hybridMultilevel"/>
    <w:tmpl w:val="35AA3622"/>
    <w:lvl w:ilvl="0" w:tplc="841EE2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81" w:hanging="360"/>
      </w:pPr>
    </w:lvl>
    <w:lvl w:ilvl="2" w:tplc="4009001B" w:tentative="1">
      <w:start w:val="1"/>
      <w:numFmt w:val="lowerRoman"/>
      <w:lvlText w:val="%3."/>
      <w:lvlJc w:val="right"/>
      <w:pPr>
        <w:ind w:left="3501" w:hanging="180"/>
      </w:pPr>
    </w:lvl>
    <w:lvl w:ilvl="3" w:tplc="4009000F" w:tentative="1">
      <w:start w:val="1"/>
      <w:numFmt w:val="decimal"/>
      <w:lvlText w:val="%4."/>
      <w:lvlJc w:val="left"/>
      <w:pPr>
        <w:ind w:left="4221" w:hanging="360"/>
      </w:pPr>
    </w:lvl>
    <w:lvl w:ilvl="4" w:tplc="40090019" w:tentative="1">
      <w:start w:val="1"/>
      <w:numFmt w:val="lowerLetter"/>
      <w:lvlText w:val="%5."/>
      <w:lvlJc w:val="left"/>
      <w:pPr>
        <w:ind w:left="4941" w:hanging="360"/>
      </w:pPr>
    </w:lvl>
    <w:lvl w:ilvl="5" w:tplc="4009001B" w:tentative="1">
      <w:start w:val="1"/>
      <w:numFmt w:val="lowerRoman"/>
      <w:lvlText w:val="%6."/>
      <w:lvlJc w:val="right"/>
      <w:pPr>
        <w:ind w:left="5661" w:hanging="180"/>
      </w:pPr>
    </w:lvl>
    <w:lvl w:ilvl="6" w:tplc="4009000F" w:tentative="1">
      <w:start w:val="1"/>
      <w:numFmt w:val="decimal"/>
      <w:lvlText w:val="%7."/>
      <w:lvlJc w:val="left"/>
      <w:pPr>
        <w:ind w:left="6381" w:hanging="360"/>
      </w:pPr>
    </w:lvl>
    <w:lvl w:ilvl="7" w:tplc="40090019" w:tentative="1">
      <w:start w:val="1"/>
      <w:numFmt w:val="lowerLetter"/>
      <w:lvlText w:val="%8."/>
      <w:lvlJc w:val="left"/>
      <w:pPr>
        <w:ind w:left="7101" w:hanging="360"/>
      </w:pPr>
    </w:lvl>
    <w:lvl w:ilvl="8" w:tplc="40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5E06659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438D9"/>
    <w:multiLevelType w:val="hybridMultilevel"/>
    <w:tmpl w:val="E5988732"/>
    <w:lvl w:ilvl="0" w:tplc="DE480B74">
      <w:start w:val="1"/>
      <w:numFmt w:val="decimal"/>
      <w:lvlText w:val="%1."/>
      <w:lvlJc w:val="right"/>
      <w:pPr>
        <w:ind w:left="727" w:hanging="727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55EA5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8520D"/>
    <w:multiLevelType w:val="hybridMultilevel"/>
    <w:tmpl w:val="FB44EA90"/>
    <w:lvl w:ilvl="0" w:tplc="2086065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21D40A22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414A4"/>
    <w:multiLevelType w:val="hybridMultilevel"/>
    <w:tmpl w:val="3B1C2CA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35AC7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76A49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D281E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052A31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D08EB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A661F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71FFA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D06B5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83A93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D200C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911D4F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C0584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9530B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1C61F6"/>
    <w:multiLevelType w:val="hybridMultilevel"/>
    <w:tmpl w:val="DDE2B9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0595F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4E7877"/>
    <w:multiLevelType w:val="hybridMultilevel"/>
    <w:tmpl w:val="3B1C2CA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6518F0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126A67"/>
    <w:multiLevelType w:val="hybridMultilevel"/>
    <w:tmpl w:val="3B1C2C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62679"/>
    <w:multiLevelType w:val="hybridMultilevel"/>
    <w:tmpl w:val="30C0933E"/>
    <w:lvl w:ilvl="0" w:tplc="0409001B">
      <w:start w:val="1"/>
      <w:numFmt w:val="lowerRoman"/>
      <w:lvlText w:val="%1."/>
      <w:lvlJc w:val="right"/>
      <w:pPr>
        <w:ind w:left="2629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3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8"/>
  </w:num>
  <w:num w:numId="9">
    <w:abstractNumId w:val="1"/>
  </w:num>
  <w:num w:numId="10">
    <w:abstractNumId w:val="23"/>
  </w:num>
  <w:num w:numId="11">
    <w:abstractNumId w:val="20"/>
  </w:num>
  <w:num w:numId="12">
    <w:abstractNumId w:val="27"/>
  </w:num>
  <w:num w:numId="13">
    <w:abstractNumId w:val="15"/>
  </w:num>
  <w:num w:numId="14">
    <w:abstractNumId w:val="30"/>
  </w:num>
  <w:num w:numId="15">
    <w:abstractNumId w:val="9"/>
  </w:num>
  <w:num w:numId="16">
    <w:abstractNumId w:val="29"/>
  </w:num>
  <w:num w:numId="17">
    <w:abstractNumId w:val="24"/>
  </w:num>
  <w:num w:numId="18">
    <w:abstractNumId w:val="14"/>
  </w:num>
  <w:num w:numId="19">
    <w:abstractNumId w:val="7"/>
  </w:num>
  <w:num w:numId="20">
    <w:abstractNumId w:val="2"/>
  </w:num>
  <w:num w:numId="21">
    <w:abstractNumId w:val="3"/>
  </w:num>
  <w:num w:numId="22">
    <w:abstractNumId w:val="21"/>
  </w:num>
  <w:num w:numId="23">
    <w:abstractNumId w:val="16"/>
  </w:num>
  <w:num w:numId="24">
    <w:abstractNumId w:val="25"/>
  </w:num>
  <w:num w:numId="25">
    <w:abstractNumId w:val="19"/>
  </w:num>
  <w:num w:numId="26">
    <w:abstractNumId w:val="13"/>
  </w:num>
  <w:num w:numId="27">
    <w:abstractNumId w:val="22"/>
  </w:num>
  <w:num w:numId="28">
    <w:abstractNumId w:val="17"/>
  </w:num>
  <w:num w:numId="29">
    <w:abstractNumId w:val="18"/>
  </w:num>
  <w:num w:numId="30">
    <w:abstractNumId w:val="5"/>
  </w:num>
  <w:num w:numId="31">
    <w:abstractNumId w:val="1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3E26"/>
    <w:rsid w:val="00202FC0"/>
    <w:rsid w:val="002A14CF"/>
    <w:rsid w:val="003B1A0C"/>
    <w:rsid w:val="004201CD"/>
    <w:rsid w:val="00457F87"/>
    <w:rsid w:val="004A3E26"/>
    <w:rsid w:val="004E47FF"/>
    <w:rsid w:val="006E29AC"/>
    <w:rsid w:val="00757C15"/>
    <w:rsid w:val="007B62FE"/>
    <w:rsid w:val="00860160"/>
    <w:rsid w:val="00A51F66"/>
    <w:rsid w:val="00CD5825"/>
    <w:rsid w:val="00CD58F3"/>
    <w:rsid w:val="00D02F46"/>
    <w:rsid w:val="00E32C2F"/>
    <w:rsid w:val="00EC27D8"/>
    <w:rsid w:val="00ED7753"/>
    <w:rsid w:val="00F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26"/>
    <w:rPr>
      <w:rFonts w:ascii="Calibri" w:eastAsia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Normal list,b1,Number_1,List Paragraph11,List Paragraph2,new,Paragraph"/>
    <w:basedOn w:val="Normal"/>
    <w:link w:val="ListParagraphChar"/>
    <w:uiPriority w:val="34"/>
    <w:qFormat/>
    <w:rsid w:val="004A3E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1 Char"/>
    <w:basedOn w:val="DefaultParagraphFont"/>
    <w:link w:val="ListParagraph"/>
    <w:uiPriority w:val="34"/>
    <w:qFormat/>
    <w:locked/>
    <w:rsid w:val="004A3E26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Head81">
    <w:name w:val="Head 8.1"/>
    <w:basedOn w:val="Heading1"/>
    <w:rsid w:val="004A3E26"/>
    <w:pPr>
      <w:keepNext w:val="0"/>
      <w:keepLines w:val="0"/>
      <w:suppressAutoHyphens/>
      <w:spacing w:after="240" w:line="240" w:lineRule="auto"/>
      <w:jc w:val="center"/>
      <w:outlineLvl w:val="9"/>
    </w:pPr>
    <w:rPr>
      <w:rFonts w:ascii="Times New Roman Bold" w:eastAsia="Calibri" w:hAnsi="Times New Roman Bold" w:cs="Times New Roman Bold"/>
      <w:color w:val="auto"/>
      <w:sz w:val="32"/>
      <w:szCs w:val="32"/>
      <w:lang w:val="en-GB"/>
    </w:rPr>
  </w:style>
  <w:style w:type="character" w:styleId="Hyperlink">
    <w:name w:val="Hyperlink"/>
    <w:uiPriority w:val="99"/>
    <w:unhideWhenUsed/>
    <w:rsid w:val="004A3E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3E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 w:bidi="pa-IN"/>
    </w:rPr>
  </w:style>
  <w:style w:type="paragraph" w:styleId="Header">
    <w:name w:val="header"/>
    <w:basedOn w:val="Normal"/>
    <w:link w:val="HeaderChar"/>
    <w:uiPriority w:val="99"/>
    <w:semiHidden/>
    <w:unhideWhenUsed/>
    <w:rsid w:val="004A3E26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3E26"/>
    <w:rPr>
      <w:rFonts w:ascii="Times New Roman" w:eastAsia="Calibri" w:hAnsi="Times New Roman" w:cs="Times New Roman"/>
      <w:sz w:val="24"/>
      <w:szCs w:val="24"/>
      <w:lang w:eastAsia="en-IN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3E26"/>
    <w:rPr>
      <w:rFonts w:ascii="Times New Roman" w:eastAsia="Calibri" w:hAnsi="Times New Roman" w:cs="Times New Roman"/>
      <w:sz w:val="24"/>
      <w:szCs w:val="24"/>
      <w:lang w:eastAsia="en-I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A3E26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szCs w:val="24"/>
      <w:lang w:eastAsia="en-IN"/>
    </w:rPr>
  </w:style>
  <w:style w:type="character" w:customStyle="1" w:styleId="il">
    <w:name w:val="il"/>
    <w:basedOn w:val="DefaultParagraphFont"/>
    <w:rsid w:val="004A3E26"/>
  </w:style>
  <w:style w:type="character" w:customStyle="1" w:styleId="ams">
    <w:name w:val="ams"/>
    <w:basedOn w:val="DefaultParagraphFont"/>
    <w:rsid w:val="004A3E2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26"/>
    <w:rPr>
      <w:rFonts w:ascii="Tahoma" w:eastAsia="Times New Roman" w:hAnsi="Tahoma" w:cs="Tahoma"/>
      <w:sz w:val="16"/>
      <w:szCs w:val="16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E2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IN" w:bidi="hi-IN"/>
    </w:rPr>
  </w:style>
  <w:style w:type="character" w:styleId="Strong">
    <w:name w:val="Strong"/>
    <w:basedOn w:val="DefaultParagraphFont"/>
    <w:uiPriority w:val="22"/>
    <w:qFormat/>
    <w:rsid w:val="004A3E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.imindia@novartis.com" TargetMode="External"/><Relationship Id="rId13" Type="http://schemas.openxmlformats.org/officeDocument/2006/relationships/hyperlink" Target="mailto:narendra.mathur@rhcpl.com" TargetMode="External"/><Relationship Id="rId18" Type="http://schemas.openxmlformats.org/officeDocument/2006/relationships/hyperlink" Target="mailto:vimal.singh@relbio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enders.imindia@novartis.com" TargetMode="External"/><Relationship Id="rId12" Type="http://schemas.openxmlformats.org/officeDocument/2006/relationships/hyperlink" Target="mailto:satyajit.paul@emcure.co.in" TargetMode="External"/><Relationship Id="rId17" Type="http://schemas.openxmlformats.org/officeDocument/2006/relationships/hyperlink" Target="mailto:anandroy@drreddy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btpricing@drreddys.com" TargetMode="External"/><Relationship Id="rId20" Type="http://schemas.openxmlformats.org/officeDocument/2006/relationships/hyperlink" Target="mailto:faizananwar.aziz@pfiz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nders.imindia@novartis.com" TargetMode="External"/><Relationship Id="rId11" Type="http://schemas.openxmlformats.org/officeDocument/2006/relationships/hyperlink" Target="mailto:institution@venusremedies.com" TargetMode="External"/><Relationship Id="rId5" Type="http://schemas.openxmlformats.org/officeDocument/2006/relationships/hyperlink" Target="mailto:institution@cipla.com" TargetMode="External"/><Relationship Id="rId15" Type="http://schemas.openxmlformats.org/officeDocument/2006/relationships/hyperlink" Target="mailto:marketing.protechtelelink65@gmail.com" TargetMode="External"/><Relationship Id="rId10" Type="http://schemas.openxmlformats.org/officeDocument/2006/relationships/hyperlink" Target="mailto:abhishek_bajaj@intaspharma.com" TargetMode="External"/><Relationship Id="rId19" Type="http://schemas.openxmlformats.org/officeDocument/2006/relationships/hyperlink" Target="mailto:satyajit.paul@emcure.co.in,gennova.corporate@gennova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-ramesh@eisaiindia.com" TargetMode="External"/><Relationship Id="rId14" Type="http://schemas.openxmlformats.org/officeDocument/2006/relationships/hyperlink" Target="mailto:elizabeth@neongroup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9667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kuljinder</dc:creator>
  <cp:lastModifiedBy>kuljinder</cp:lastModifiedBy>
  <cp:revision>1</cp:revision>
  <dcterms:created xsi:type="dcterms:W3CDTF">2023-07-06T08:25:00Z</dcterms:created>
  <dcterms:modified xsi:type="dcterms:W3CDTF">2023-07-06T08:46:00Z</dcterms:modified>
</cp:coreProperties>
</file>